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EFE8">
      <w:pPr>
        <w:spacing w:line="48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招聘简章</w:t>
      </w:r>
    </w:p>
    <w:p w14:paraId="615FA81A">
      <w:pPr>
        <w:spacing w:line="480" w:lineRule="exact"/>
        <w:jc w:val="center"/>
        <w:rPr>
          <w:rFonts w:ascii="微软雅黑" w:hAnsi="微软雅黑" w:eastAsia="微软雅黑" w:cs="微软雅黑"/>
          <w:b/>
          <w:bCs/>
          <w:sz w:val="44"/>
          <w:szCs w:val="44"/>
        </w:rPr>
      </w:pPr>
    </w:p>
    <w:p w14:paraId="3F96B9CB">
      <w:pPr>
        <w:pStyle w:val="3"/>
        <w:overflowPunct w:val="0"/>
        <w:topLinePunct/>
        <w:autoSpaceDE/>
        <w:autoSpaceDN/>
        <w:bidi w:val="0"/>
        <w:snapToGrid/>
        <w:rPr>
          <w:rFonts w:hint="eastAsia" w:ascii="GWZT-EN" w:hAnsi="黑体" w:eastAsia="黑体" w:cs="黑体"/>
          <w:b w:val="0"/>
          <w:bCs w:val="0"/>
          <w:lang w:val="en-US" w:eastAsia="zh-CN"/>
        </w:rPr>
      </w:pPr>
      <w:r>
        <w:rPr>
          <w:rFonts w:hint="eastAsia" w:hAnsi="黑体" w:eastAsia="黑体" w:cs="黑体"/>
          <w:b w:val="0"/>
          <w:bCs w:val="0"/>
          <w:lang w:val="en-US" w:eastAsia="zh-CN"/>
        </w:rPr>
        <w:t>一、</w:t>
      </w:r>
      <w:r>
        <w:rPr>
          <w:rFonts w:hint="eastAsia" w:ascii="GWZT-EN" w:hAnsi="黑体" w:eastAsia="黑体" w:cs="黑体"/>
          <w:b w:val="0"/>
          <w:bCs w:val="0"/>
          <w:lang w:val="en-US" w:eastAsia="zh-CN"/>
        </w:rPr>
        <w:t>公司简介</w:t>
      </w:r>
    </w:p>
    <w:p w14:paraId="49995701">
      <w:pPr>
        <w:pStyle w:val="3"/>
        <w:keepNext w:val="0"/>
        <w:keepLines w:val="0"/>
        <w:pageBreakBefore w:val="0"/>
        <w:widowControl w:val="0"/>
        <w:kinsoku/>
        <w:wordWrap/>
        <w:overflowPunct w:val="0"/>
        <w:topLinePunct/>
        <w:autoSpaceDE/>
        <w:autoSpaceDN/>
        <w:bidi w:val="0"/>
        <w:adjustRightInd/>
        <w:snapToGrid/>
        <w:ind w:firstLine="640" w:firstLineChars="200"/>
        <w:textAlignment w:val="auto"/>
        <w:rPr>
          <w:rFonts w:hint="eastAsia" w:ascii="GWZT-EN" w:hAnsi="仿宋" w:eastAsia="仿宋" w:cs="仿宋"/>
          <w:b w:val="0"/>
          <w:bCs w:val="0"/>
          <w:lang w:val="en-US" w:eastAsia="zh-CN"/>
        </w:rPr>
      </w:pPr>
      <w:r>
        <w:rPr>
          <w:rFonts w:hint="eastAsia" w:ascii="GWZT-EN" w:hAnsi="仿宋" w:eastAsia="仿宋" w:cs="仿宋"/>
          <w:b w:val="0"/>
          <w:bCs w:val="0"/>
          <w:lang w:val="en-US" w:eastAsia="zh-CN"/>
        </w:rPr>
        <w:t>广东集信国控检测认证技术服务中心股份有限公司</w:t>
      </w:r>
      <w:r>
        <w:rPr>
          <w:rFonts w:hint="eastAsia" w:hAnsi="仿宋" w:cs="仿宋"/>
          <w:b w:val="0"/>
          <w:bCs w:val="0"/>
          <w:lang w:val="en-US" w:eastAsia="zh-CN"/>
        </w:rPr>
        <w:t>（</w:t>
      </w:r>
      <w:r>
        <w:rPr>
          <w:rFonts w:hint="eastAsia" w:ascii="GWZT-EN" w:hAnsi="仿宋" w:eastAsia="仿宋" w:cs="仿宋"/>
          <w:b w:val="0"/>
          <w:bCs w:val="0"/>
          <w:lang w:val="en-US" w:eastAsia="zh-CN"/>
        </w:rPr>
        <w:t>以下简称“集信国控”</w:t>
      </w:r>
      <w:r>
        <w:rPr>
          <w:rFonts w:hint="eastAsia" w:hAnsi="仿宋" w:cs="仿宋"/>
          <w:b w:val="0"/>
          <w:bCs w:val="0"/>
          <w:lang w:val="en-US" w:eastAsia="zh-CN"/>
        </w:rPr>
        <w:t>），</w:t>
      </w:r>
      <w:r>
        <w:rPr>
          <w:rFonts w:hint="eastAsia" w:ascii="GWZT-EN" w:hAnsi="仿宋" w:eastAsia="仿宋" w:cs="仿宋"/>
          <w:b w:val="0"/>
          <w:bCs w:val="0"/>
          <w:lang w:val="en-US" w:eastAsia="zh-CN"/>
        </w:rPr>
        <w:t>前身为“信宜市建筑材料试验室”。经过多年的改制和发展，2023年10月正式更名为“广东集信国控检测认证技术服务中心股份有限公司”。2024年9月9日在香港正式敲钟上市</w:t>
      </w:r>
      <w:r>
        <w:rPr>
          <w:rFonts w:hint="eastAsia" w:hAnsi="仿宋" w:cs="仿宋"/>
          <w:b w:val="0"/>
          <w:bCs w:val="0"/>
          <w:lang w:val="en-US" w:eastAsia="zh-CN"/>
        </w:rPr>
        <w:t>（08629.HK）</w:t>
      </w:r>
      <w:r>
        <w:rPr>
          <w:rFonts w:hint="eastAsia" w:ascii="GWZT-EN" w:hAnsi="仿宋" w:eastAsia="仿宋" w:cs="仿宋"/>
          <w:b w:val="0"/>
          <w:bCs w:val="0"/>
          <w:lang w:val="en-US" w:eastAsia="zh-CN"/>
        </w:rPr>
        <w:t>。</w:t>
      </w:r>
      <w:r>
        <w:rPr>
          <w:rFonts w:hint="eastAsia" w:hAnsi="仿宋" w:cs="仿宋"/>
          <w:b w:val="0"/>
          <w:bCs w:val="0"/>
          <w:lang w:val="en-US" w:eastAsia="zh-CN"/>
        </w:rPr>
        <w:t>截至2025年8月，公司先后取得检验检测机构（CMA）、建设工程质量检测机构、农产品质量安全检测机构（CATL）和公路水运工程质量检测机构等相关资质证书，覆盖建设工程、食品农产品、市政工程、公路水运、水利水电等多个检测领域，是粤西地区综合竞争力领先的国有上市企业。</w:t>
      </w:r>
    </w:p>
    <w:p w14:paraId="1259E6D6">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根据集信国控业务发展规划，为进一步</w:t>
      </w:r>
      <w:r>
        <w:rPr>
          <w:rFonts w:hint="eastAsia" w:hAnsi="仿宋" w:cs="仿宋"/>
          <w:b w:val="0"/>
          <w:bCs w:val="0"/>
          <w:kern w:val="2"/>
          <w:sz w:val="32"/>
          <w:szCs w:val="32"/>
          <w:lang w:val="en-US" w:eastAsia="zh-CN" w:bidi="ar-SA"/>
        </w:rPr>
        <w:t>做强做大做优</w:t>
      </w:r>
      <w:r>
        <w:rPr>
          <w:rFonts w:hint="eastAsia" w:ascii="GWZT-EN" w:hAnsi="仿宋" w:eastAsia="仿宋" w:cs="仿宋"/>
          <w:b w:val="0"/>
          <w:bCs w:val="0"/>
          <w:kern w:val="2"/>
          <w:sz w:val="32"/>
          <w:szCs w:val="32"/>
          <w:lang w:val="en-US" w:eastAsia="zh-CN" w:bidi="ar-SA"/>
        </w:rPr>
        <w:t>，扩大业务范围，</w:t>
      </w:r>
      <w:r>
        <w:rPr>
          <w:rFonts w:hint="eastAsia" w:hAnsi="仿宋" w:cs="仿宋"/>
          <w:b w:val="0"/>
          <w:bCs w:val="0"/>
          <w:kern w:val="2"/>
          <w:sz w:val="32"/>
          <w:szCs w:val="32"/>
          <w:lang w:val="en-US" w:eastAsia="zh-CN" w:bidi="ar-SA"/>
        </w:rPr>
        <w:t>增强企业核心竞争力，</w:t>
      </w:r>
      <w:r>
        <w:rPr>
          <w:rFonts w:hint="eastAsia" w:ascii="GWZT-EN" w:hAnsi="仿宋" w:eastAsia="仿宋" w:cs="仿宋"/>
          <w:b w:val="0"/>
          <w:bCs w:val="0"/>
          <w:kern w:val="2"/>
          <w:sz w:val="32"/>
          <w:szCs w:val="32"/>
          <w:lang w:val="en-US" w:eastAsia="zh-CN" w:bidi="ar-SA"/>
        </w:rPr>
        <w:t>现</w:t>
      </w:r>
      <w:r>
        <w:rPr>
          <w:rFonts w:hint="eastAsia" w:hAnsi="仿宋" w:cs="仿宋"/>
          <w:b w:val="0"/>
          <w:bCs w:val="0"/>
          <w:kern w:val="2"/>
          <w:sz w:val="32"/>
          <w:szCs w:val="32"/>
          <w:lang w:val="en-US" w:eastAsia="zh-CN" w:bidi="ar-SA"/>
        </w:rPr>
        <w:t>集信国控（高明分公司）</w:t>
      </w:r>
      <w:r>
        <w:rPr>
          <w:rFonts w:hint="eastAsia" w:ascii="GWZT-EN" w:hAnsi="仿宋" w:eastAsia="仿宋" w:cs="仿宋"/>
          <w:b w:val="0"/>
          <w:bCs w:val="0"/>
          <w:kern w:val="2"/>
          <w:sz w:val="32"/>
          <w:szCs w:val="32"/>
          <w:lang w:val="en-US" w:eastAsia="zh-CN" w:bidi="ar-SA"/>
        </w:rPr>
        <w:t>急招聘以下岗位工作人员。</w:t>
      </w:r>
    </w:p>
    <w:p w14:paraId="6497AEDC">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p>
    <w:p w14:paraId="051AB4ED">
      <w:pPr>
        <w:pStyle w:val="3"/>
        <w:overflowPunct w:val="0"/>
        <w:topLinePunct/>
        <w:autoSpaceDE/>
        <w:autoSpaceDN/>
        <w:bidi w:val="0"/>
        <w:snapToGrid/>
        <w:rPr>
          <w:rFonts w:hint="eastAsia" w:hAnsi="黑体" w:eastAsia="黑体" w:cs="黑体"/>
          <w:b w:val="0"/>
          <w:bCs w:val="0"/>
          <w:lang w:val="en-US" w:eastAsia="zh-CN"/>
        </w:rPr>
      </w:pPr>
      <w:r>
        <w:rPr>
          <w:rFonts w:hint="eastAsia" w:hAnsi="黑体" w:eastAsia="黑体" w:cs="黑体"/>
          <w:b w:val="0"/>
          <w:bCs w:val="0"/>
          <w:lang w:val="en-US" w:eastAsia="zh-CN"/>
        </w:rPr>
        <w:t>二、招聘原则</w:t>
      </w:r>
    </w:p>
    <w:p w14:paraId="2CEBCEC0">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坚持“德才兼备、以德为先”的用人标准</w:t>
      </w:r>
      <w:r>
        <w:rPr>
          <w:rFonts w:hint="eastAsia" w:hAnsi="仿宋" w:cs="仿宋"/>
          <w:b w:val="0"/>
          <w:bCs w:val="0"/>
          <w:kern w:val="2"/>
          <w:sz w:val="32"/>
          <w:szCs w:val="32"/>
          <w:lang w:val="en-US" w:eastAsia="zh-CN" w:bidi="ar-SA"/>
        </w:rPr>
        <w:t>，</w:t>
      </w:r>
      <w:r>
        <w:rPr>
          <w:rFonts w:hint="default" w:ascii="GWZT-EN" w:hAnsi="仿宋" w:eastAsia="仿宋" w:cs="仿宋"/>
          <w:b w:val="0"/>
          <w:bCs w:val="0"/>
          <w:kern w:val="2"/>
          <w:sz w:val="32"/>
          <w:szCs w:val="32"/>
          <w:lang w:val="en-US" w:eastAsia="zh-CN" w:bidi="ar-SA"/>
        </w:rPr>
        <w:t>秉承“公平、公正、公开”的原则，面向社</w:t>
      </w:r>
      <w:r>
        <w:rPr>
          <w:rFonts w:hint="eastAsia" w:hAnsi="仿宋" w:cs="仿宋"/>
          <w:b w:val="0"/>
          <w:bCs w:val="0"/>
          <w:kern w:val="2"/>
          <w:sz w:val="32"/>
          <w:szCs w:val="32"/>
          <w:lang w:val="en-US" w:eastAsia="zh-CN" w:bidi="ar-SA"/>
        </w:rPr>
        <w:t>会广纳贤才。</w:t>
      </w:r>
      <w:r>
        <w:rPr>
          <w:rFonts w:hint="default" w:ascii="GWZT-EN" w:hAnsi="仿宋" w:eastAsia="仿宋" w:cs="仿宋"/>
          <w:b w:val="0"/>
          <w:bCs w:val="0"/>
          <w:kern w:val="2"/>
          <w:sz w:val="32"/>
          <w:szCs w:val="32"/>
          <w:lang w:val="en-US" w:eastAsia="zh-CN" w:bidi="ar-SA"/>
        </w:rPr>
        <w:t>通过科学的选拔机制和规范的招聘流程，确保优秀人才在平等竞争的环境中展现自我，择优录用，为企业注入新鲜血液和活力。</w:t>
      </w:r>
    </w:p>
    <w:p w14:paraId="2A8244BC">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p>
    <w:p w14:paraId="7299A876">
      <w:pPr>
        <w:pStyle w:val="3"/>
        <w:overflowPunct w:val="0"/>
        <w:topLinePunct/>
        <w:autoSpaceDE/>
        <w:autoSpaceDN/>
        <w:bidi w:val="0"/>
        <w:snapToGrid/>
        <w:rPr>
          <w:rFonts w:hint="eastAsia" w:hAnsi="黑体" w:eastAsia="黑体" w:cs="黑体"/>
          <w:b w:val="0"/>
          <w:bCs w:val="0"/>
          <w:lang w:val="en-US" w:eastAsia="zh-CN"/>
        </w:rPr>
      </w:pPr>
      <w:r>
        <w:rPr>
          <w:rFonts w:hint="eastAsia" w:hAnsi="黑体" w:eastAsia="黑体" w:cs="黑体"/>
          <w:b w:val="0"/>
          <w:bCs w:val="0"/>
          <w:lang w:val="en-US" w:eastAsia="zh-CN"/>
        </w:rPr>
        <w:t>三、</w:t>
      </w:r>
      <w:r>
        <w:rPr>
          <w:rFonts w:hint="default" w:hAnsi="黑体" w:eastAsia="黑体" w:cs="黑体"/>
          <w:b w:val="0"/>
          <w:bCs w:val="0"/>
          <w:lang w:val="en-US" w:eastAsia="zh-CN"/>
        </w:rPr>
        <w:t>招聘</w:t>
      </w:r>
      <w:r>
        <w:rPr>
          <w:rFonts w:hint="eastAsia" w:hAnsi="黑体" w:eastAsia="黑体" w:cs="黑体"/>
          <w:b w:val="0"/>
          <w:bCs w:val="0"/>
          <w:lang w:val="en-US" w:eastAsia="zh-CN"/>
        </w:rPr>
        <w:t>要求</w:t>
      </w:r>
    </w:p>
    <w:p w14:paraId="6911E6CA">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应聘者应具备以下基本条件</w:t>
      </w:r>
      <w:r>
        <w:rPr>
          <w:rFonts w:hint="eastAsia" w:hAnsi="仿宋" w:cs="仿宋"/>
          <w:b w:val="0"/>
          <w:bCs w:val="0"/>
          <w:kern w:val="2"/>
          <w:sz w:val="32"/>
          <w:szCs w:val="32"/>
          <w:lang w:val="en-US" w:eastAsia="zh-CN" w:bidi="ar-SA"/>
        </w:rPr>
        <w:t>：</w:t>
      </w:r>
    </w:p>
    <w:p w14:paraId="164138CB">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1、</w:t>
      </w:r>
      <w:r>
        <w:rPr>
          <w:rFonts w:hint="default" w:ascii="GWZT-EN" w:hAnsi="仿宋" w:eastAsia="仿宋" w:cs="仿宋"/>
          <w:b w:val="0"/>
          <w:bCs w:val="0"/>
          <w:kern w:val="2"/>
          <w:sz w:val="32"/>
          <w:szCs w:val="32"/>
          <w:lang w:val="en-US" w:eastAsia="zh-CN" w:bidi="ar-SA"/>
        </w:rPr>
        <w:t>遵纪守法，拥护中国共产党</w:t>
      </w:r>
      <w:r>
        <w:rPr>
          <w:rFonts w:hint="eastAsia" w:hAnsi="仿宋" w:cs="仿宋"/>
          <w:b w:val="0"/>
          <w:bCs w:val="0"/>
          <w:kern w:val="2"/>
          <w:sz w:val="32"/>
          <w:szCs w:val="32"/>
          <w:lang w:val="en-US" w:eastAsia="zh-CN" w:bidi="ar-SA"/>
        </w:rPr>
        <w:t>的领导</w:t>
      </w:r>
      <w:r>
        <w:rPr>
          <w:rFonts w:hint="default" w:ascii="GWZT-EN" w:hAnsi="仿宋" w:eastAsia="仿宋" w:cs="仿宋"/>
          <w:b w:val="0"/>
          <w:bCs w:val="0"/>
          <w:kern w:val="2"/>
          <w:sz w:val="32"/>
          <w:szCs w:val="32"/>
          <w:lang w:val="en-US" w:eastAsia="zh-CN" w:bidi="ar-SA"/>
        </w:rPr>
        <w:t>，</w:t>
      </w:r>
      <w:r>
        <w:rPr>
          <w:rFonts w:hint="eastAsia" w:hAnsi="仿宋" w:cs="仿宋"/>
          <w:b w:val="0"/>
          <w:bCs w:val="0"/>
          <w:kern w:val="2"/>
          <w:sz w:val="32"/>
          <w:szCs w:val="32"/>
          <w:lang w:val="en-US" w:eastAsia="zh-CN" w:bidi="ar-SA"/>
        </w:rPr>
        <w:t>具有</w:t>
      </w:r>
      <w:r>
        <w:rPr>
          <w:rFonts w:hint="default" w:ascii="GWZT-EN" w:hAnsi="仿宋" w:eastAsia="仿宋" w:cs="仿宋"/>
          <w:b w:val="0"/>
          <w:bCs w:val="0"/>
          <w:kern w:val="2"/>
          <w:sz w:val="32"/>
          <w:szCs w:val="32"/>
          <w:lang w:val="en-US" w:eastAsia="zh-CN" w:bidi="ar-SA"/>
        </w:rPr>
        <w:t>较强的事业心和责任感，服从</w:t>
      </w:r>
      <w:r>
        <w:rPr>
          <w:rFonts w:hint="eastAsia" w:hAnsi="仿宋" w:cs="仿宋"/>
          <w:b w:val="0"/>
          <w:bCs w:val="0"/>
          <w:kern w:val="2"/>
          <w:sz w:val="32"/>
          <w:szCs w:val="32"/>
          <w:lang w:val="en-US" w:eastAsia="zh-CN" w:bidi="ar-SA"/>
        </w:rPr>
        <w:t>工作安排</w:t>
      </w:r>
      <w:r>
        <w:rPr>
          <w:rFonts w:hint="default" w:ascii="GWZT-EN" w:hAnsi="仿宋" w:eastAsia="仿宋" w:cs="仿宋"/>
          <w:b w:val="0"/>
          <w:bCs w:val="0"/>
          <w:kern w:val="2"/>
          <w:sz w:val="32"/>
          <w:szCs w:val="32"/>
          <w:lang w:val="en-US" w:eastAsia="zh-CN" w:bidi="ar-SA"/>
        </w:rPr>
        <w:t>，</w:t>
      </w:r>
      <w:r>
        <w:rPr>
          <w:rFonts w:hint="eastAsia" w:hAnsi="仿宋" w:cs="仿宋"/>
          <w:b w:val="0"/>
          <w:bCs w:val="0"/>
          <w:kern w:val="2"/>
          <w:sz w:val="32"/>
          <w:szCs w:val="32"/>
          <w:lang w:val="en-US" w:eastAsia="zh-CN" w:bidi="ar-SA"/>
        </w:rPr>
        <w:t>高效完成工作任务</w:t>
      </w:r>
      <w:r>
        <w:rPr>
          <w:rFonts w:hint="default" w:ascii="GWZT-EN" w:hAnsi="仿宋" w:eastAsia="仿宋" w:cs="仿宋"/>
          <w:b w:val="0"/>
          <w:bCs w:val="0"/>
          <w:kern w:val="2"/>
          <w:sz w:val="32"/>
          <w:szCs w:val="32"/>
          <w:lang w:val="en-US" w:eastAsia="zh-CN" w:bidi="ar-SA"/>
        </w:rPr>
        <w:t>。</w:t>
      </w:r>
    </w:p>
    <w:p w14:paraId="6BFFAA62">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2、</w:t>
      </w:r>
      <w:r>
        <w:rPr>
          <w:rFonts w:hint="default" w:ascii="GWZT-EN" w:hAnsi="仿宋" w:eastAsia="仿宋" w:cs="仿宋"/>
          <w:b w:val="0"/>
          <w:bCs w:val="0"/>
          <w:kern w:val="2"/>
          <w:sz w:val="32"/>
          <w:szCs w:val="32"/>
          <w:lang w:val="en-US" w:eastAsia="zh-CN" w:bidi="ar-SA"/>
        </w:rPr>
        <w:t>具有团队协作精神和较强的沟通协调能力。</w:t>
      </w:r>
    </w:p>
    <w:p w14:paraId="0619B209">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3、</w:t>
      </w:r>
      <w:r>
        <w:rPr>
          <w:rFonts w:hint="default" w:ascii="GWZT-EN" w:hAnsi="仿宋" w:eastAsia="仿宋" w:cs="仿宋"/>
          <w:b w:val="0"/>
          <w:bCs w:val="0"/>
          <w:kern w:val="2"/>
          <w:sz w:val="32"/>
          <w:szCs w:val="32"/>
          <w:lang w:val="en-US" w:eastAsia="zh-CN" w:bidi="ar-SA"/>
        </w:rPr>
        <w:t>身</w:t>
      </w:r>
      <w:r>
        <w:rPr>
          <w:rFonts w:hint="eastAsia" w:hAnsi="仿宋" w:cs="仿宋"/>
          <w:b w:val="0"/>
          <w:bCs w:val="0"/>
          <w:kern w:val="2"/>
          <w:sz w:val="32"/>
          <w:szCs w:val="32"/>
          <w:lang w:val="en-US" w:eastAsia="zh-CN" w:bidi="ar-SA"/>
        </w:rPr>
        <w:t>心</w:t>
      </w:r>
      <w:r>
        <w:rPr>
          <w:rFonts w:hint="default" w:ascii="GWZT-EN" w:hAnsi="仿宋" w:eastAsia="仿宋" w:cs="仿宋"/>
          <w:b w:val="0"/>
          <w:bCs w:val="0"/>
          <w:kern w:val="2"/>
          <w:sz w:val="32"/>
          <w:szCs w:val="32"/>
          <w:lang w:val="en-US" w:eastAsia="zh-CN" w:bidi="ar-SA"/>
        </w:rPr>
        <w:t>健康，经用人单位组织体检合格</w:t>
      </w:r>
      <w:r>
        <w:rPr>
          <w:rFonts w:hint="eastAsia" w:hAnsi="仿宋" w:cs="仿宋"/>
          <w:b w:val="0"/>
          <w:bCs w:val="0"/>
          <w:kern w:val="2"/>
          <w:sz w:val="32"/>
          <w:szCs w:val="32"/>
          <w:lang w:val="en-US" w:eastAsia="zh-CN" w:bidi="ar-SA"/>
        </w:rPr>
        <w:t>。</w:t>
      </w:r>
    </w:p>
    <w:p w14:paraId="21DA1B1D">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4、</w:t>
      </w:r>
      <w:r>
        <w:rPr>
          <w:rFonts w:hint="default" w:ascii="GWZT-EN" w:hAnsi="仿宋" w:eastAsia="仿宋" w:cs="仿宋"/>
          <w:b w:val="0"/>
          <w:bCs w:val="0"/>
          <w:kern w:val="2"/>
          <w:sz w:val="32"/>
          <w:szCs w:val="32"/>
          <w:lang w:val="en-US" w:eastAsia="zh-CN" w:bidi="ar-SA"/>
        </w:rPr>
        <w:t>遵守国家法律法规，无犯罪记录，无不良信用记录。</w:t>
      </w:r>
    </w:p>
    <w:p w14:paraId="317DF57E">
      <w:pPr>
        <w:pStyle w:val="3"/>
        <w:overflowPunct w:val="0"/>
        <w:topLinePunct/>
        <w:autoSpaceDE/>
        <w:autoSpaceDN/>
        <w:bidi w:val="0"/>
        <w:snapToGrid/>
        <w:rPr>
          <w:rFonts w:hint="default"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5、</w:t>
      </w:r>
      <w:r>
        <w:rPr>
          <w:rFonts w:hint="default" w:ascii="GWZT-EN" w:hAnsi="仿宋" w:eastAsia="仿宋" w:cs="仿宋"/>
          <w:b w:val="0"/>
          <w:bCs w:val="0"/>
          <w:kern w:val="2"/>
          <w:sz w:val="32"/>
          <w:szCs w:val="32"/>
          <w:lang w:val="en-US" w:eastAsia="zh-CN" w:bidi="ar-SA"/>
        </w:rPr>
        <w:t>能接受加班和出差。</w:t>
      </w:r>
    </w:p>
    <w:p w14:paraId="0E95CC30">
      <w:pPr>
        <w:pStyle w:val="6"/>
        <w:widowControl/>
        <w:shd w:val="clear" w:color="auto" w:fill="FFFFFF"/>
        <w:spacing w:beforeAutospacing="0" w:afterAutospacing="0" w:line="480" w:lineRule="exact"/>
        <w:ind w:firstLine="560" w:firstLineChars="200"/>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 xml:space="preserve">   </w:t>
      </w:r>
    </w:p>
    <w:p w14:paraId="7F7FB08A">
      <w:pPr>
        <w:pStyle w:val="6"/>
        <w:widowControl/>
        <w:numPr>
          <w:ilvl w:val="0"/>
          <w:numId w:val="1"/>
        </w:numPr>
        <w:shd w:val="clear" w:color="auto" w:fill="FFFFFF"/>
        <w:spacing w:beforeAutospacing="0" w:afterAutospacing="0" w:line="480" w:lineRule="exact"/>
        <w:ind w:firstLine="640" w:firstLineChars="200"/>
        <w:rPr>
          <w:rFonts w:hint="eastAsia" w:hAnsi="黑体" w:eastAsia="黑体" w:cs="黑体"/>
          <w:b w:val="0"/>
          <w:bCs w:val="0"/>
          <w:sz w:val="32"/>
          <w:szCs w:val="32"/>
          <w:lang w:val="en-US" w:eastAsia="zh-CN"/>
        </w:rPr>
      </w:pPr>
      <w:r>
        <w:rPr>
          <w:rFonts w:hint="default" w:hAnsi="黑体" w:eastAsia="黑体" w:cs="黑体"/>
          <w:b w:val="0"/>
          <w:bCs w:val="0"/>
          <w:sz w:val="32"/>
          <w:szCs w:val="32"/>
          <w:lang w:val="en-US" w:eastAsia="zh-CN"/>
        </w:rPr>
        <w:t>招聘</w:t>
      </w:r>
      <w:r>
        <w:rPr>
          <w:rFonts w:hint="eastAsia" w:hAnsi="黑体" w:eastAsia="黑体" w:cs="黑体"/>
          <w:b w:val="0"/>
          <w:bCs w:val="0"/>
          <w:sz w:val="32"/>
          <w:szCs w:val="32"/>
          <w:lang w:val="en-US" w:eastAsia="zh-CN"/>
        </w:rPr>
        <w:t>岗位</w:t>
      </w:r>
    </w:p>
    <w:p w14:paraId="0CC7D62A">
      <w:pPr>
        <w:pStyle w:val="6"/>
        <w:widowControl/>
        <w:numPr>
          <w:ilvl w:val="0"/>
          <w:numId w:val="0"/>
        </w:numPr>
        <w:shd w:val="clear" w:color="auto" w:fill="FFFFFF"/>
        <w:spacing w:beforeAutospacing="0" w:afterAutospacing="0" w:line="480" w:lineRule="exact"/>
        <w:ind w:firstLine="640"/>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1、技术负责人1名（房屋、市政检测方向）；</w:t>
      </w:r>
    </w:p>
    <w:p w14:paraId="562F52CF">
      <w:pPr>
        <w:pStyle w:val="6"/>
        <w:widowControl/>
        <w:numPr>
          <w:ilvl w:val="0"/>
          <w:numId w:val="0"/>
        </w:numPr>
        <w:shd w:val="clear" w:color="auto" w:fill="FFFFFF"/>
        <w:spacing w:beforeAutospacing="0" w:afterAutospacing="0" w:line="480" w:lineRule="exact"/>
        <w:ind w:firstLine="640"/>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2、质量负责人1名；</w:t>
      </w:r>
    </w:p>
    <w:p w14:paraId="54707349">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3、</w:t>
      </w:r>
      <w:r>
        <w:rPr>
          <w:rFonts w:hint="eastAsia" w:ascii="GWZT-EN" w:hAnsi="仿宋" w:eastAsia="仿宋" w:cs="仿宋"/>
          <w:b w:val="0"/>
          <w:bCs w:val="0"/>
          <w:kern w:val="2"/>
          <w:sz w:val="32"/>
          <w:szCs w:val="32"/>
          <w:lang w:val="en-US" w:eastAsia="zh-CN" w:bidi="ar-SA"/>
        </w:rPr>
        <w:t>材料检测部长1名；</w:t>
      </w:r>
    </w:p>
    <w:p w14:paraId="14577E02">
      <w:pPr>
        <w:pStyle w:val="3"/>
        <w:overflowPunct w:val="0"/>
        <w:topLinePunct/>
        <w:autoSpaceDE/>
        <w:autoSpaceDN/>
        <w:bidi w:val="0"/>
        <w:snapToGrid/>
        <w:ind w:left="1278" w:leftChars="304" w:hanging="640" w:hangingChars="200"/>
        <w:rPr>
          <w:rFonts w:hint="eastAsia" w:hAnsi="仿宋" w:cs="仿宋"/>
          <w:b w:val="0"/>
          <w:bCs w:val="0"/>
          <w:kern w:val="2"/>
          <w:sz w:val="32"/>
          <w:szCs w:val="32"/>
          <w:lang w:val="en-US" w:eastAsia="zh-CN" w:bidi="ar-SA"/>
        </w:rPr>
      </w:pPr>
      <w:r>
        <w:rPr>
          <w:rFonts w:hint="eastAsia" w:hAnsi="仿宋" w:cs="仿宋"/>
          <w:b w:val="0"/>
          <w:bCs w:val="0"/>
          <w:kern w:val="2"/>
          <w:sz w:val="32"/>
          <w:szCs w:val="32"/>
          <w:lang w:val="en-US" w:eastAsia="zh-CN" w:bidi="ar-SA"/>
        </w:rPr>
        <w:t>4</w:t>
      </w:r>
      <w:r>
        <w:rPr>
          <w:rFonts w:hint="eastAsia" w:ascii="GWZT-EN" w:hAnsi="仿宋" w:eastAsia="仿宋" w:cs="仿宋"/>
          <w:b w:val="0"/>
          <w:bCs w:val="0"/>
          <w:kern w:val="2"/>
          <w:sz w:val="32"/>
          <w:szCs w:val="32"/>
          <w:lang w:val="en-US" w:eastAsia="zh-CN" w:bidi="ar-SA"/>
        </w:rPr>
        <w:t>、建设工程质量检测的检测员若干名</w:t>
      </w:r>
      <w:r>
        <w:rPr>
          <w:rFonts w:hint="eastAsia" w:hAnsi="仿宋" w:cs="仿宋"/>
          <w:b w:val="0"/>
          <w:bCs w:val="0"/>
          <w:kern w:val="2"/>
          <w:sz w:val="32"/>
          <w:szCs w:val="32"/>
          <w:lang w:val="en-US" w:eastAsia="zh-CN" w:bidi="ar-SA"/>
        </w:rPr>
        <w:t>（地基与基础、道路工程、市政工程材料、建筑材料及结构实体等方向）；</w:t>
      </w:r>
    </w:p>
    <w:p w14:paraId="665E3F99">
      <w:pPr>
        <w:pStyle w:val="3"/>
        <w:overflowPunct w:val="0"/>
        <w:topLinePunct/>
        <w:autoSpaceDE/>
        <w:autoSpaceDN/>
        <w:bidi w:val="0"/>
        <w:snapToGrid/>
        <w:rPr>
          <w:rFonts w:hint="default" w:hAnsi="仿宋" w:cs="仿宋"/>
          <w:b w:val="0"/>
          <w:bCs w:val="0"/>
          <w:kern w:val="2"/>
          <w:sz w:val="32"/>
          <w:szCs w:val="32"/>
          <w:lang w:val="en-US" w:eastAsia="zh-CN" w:bidi="ar-SA"/>
        </w:rPr>
      </w:pPr>
      <w:r>
        <w:rPr>
          <w:rFonts w:hint="eastAsia" w:hAnsi="仿宋" w:cs="仿宋"/>
          <w:b w:val="0"/>
          <w:bCs w:val="0"/>
          <w:kern w:val="2"/>
          <w:sz w:val="32"/>
          <w:szCs w:val="32"/>
          <w:lang w:val="en-US" w:eastAsia="zh-CN" w:bidi="ar-SA"/>
        </w:rPr>
        <w:t>5、收样员1名；</w:t>
      </w:r>
    </w:p>
    <w:p w14:paraId="43A8CC1C">
      <w:pPr>
        <w:pStyle w:val="3"/>
        <w:overflowPunct w:val="0"/>
        <w:topLinePunct/>
        <w:autoSpaceDE/>
        <w:autoSpaceDN/>
        <w:bidi w:val="0"/>
        <w:snapToGrid/>
        <w:rPr>
          <w:rFonts w:hint="default" w:hAnsi="仿宋" w:cs="仿宋"/>
          <w:b w:val="0"/>
          <w:bCs w:val="0"/>
          <w:kern w:val="2"/>
          <w:sz w:val="32"/>
          <w:szCs w:val="32"/>
          <w:lang w:val="en-US" w:eastAsia="zh-CN" w:bidi="ar-SA"/>
        </w:rPr>
      </w:pPr>
      <w:r>
        <w:rPr>
          <w:rFonts w:hint="eastAsia" w:hAnsi="仿宋" w:cs="仿宋"/>
          <w:b w:val="0"/>
          <w:bCs w:val="0"/>
          <w:kern w:val="2"/>
          <w:sz w:val="32"/>
          <w:szCs w:val="32"/>
          <w:lang w:val="en-US" w:eastAsia="zh-CN" w:bidi="ar-SA"/>
        </w:rPr>
        <w:t>6、工程地点：佛山高明区或茂名。</w:t>
      </w:r>
    </w:p>
    <w:p w14:paraId="6616232B">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p>
    <w:p w14:paraId="49EF4310">
      <w:pPr>
        <w:pStyle w:val="6"/>
        <w:widowControl/>
        <w:numPr>
          <w:ilvl w:val="0"/>
          <w:numId w:val="1"/>
        </w:numPr>
        <w:shd w:val="clear" w:color="auto" w:fill="FFFFFF"/>
        <w:spacing w:beforeAutospacing="0" w:afterAutospacing="0" w:line="480" w:lineRule="exact"/>
        <w:ind w:firstLine="640" w:firstLineChars="200"/>
        <w:rPr>
          <w:rFonts w:hint="eastAsia" w:hAnsi="黑体" w:eastAsia="黑体" w:cs="黑体"/>
          <w:b w:val="0"/>
          <w:bCs w:val="0"/>
          <w:sz w:val="32"/>
          <w:szCs w:val="32"/>
          <w:lang w:val="en-US" w:eastAsia="zh-CN"/>
        </w:rPr>
      </w:pPr>
      <w:r>
        <w:rPr>
          <w:rFonts w:hint="eastAsia" w:hAnsi="黑体" w:eastAsia="黑体" w:cs="黑体"/>
          <w:b w:val="0"/>
          <w:bCs w:val="0"/>
          <w:sz w:val="32"/>
          <w:szCs w:val="32"/>
          <w:lang w:val="en-US" w:eastAsia="zh-CN"/>
        </w:rPr>
        <w:t>岗位要求</w:t>
      </w:r>
    </w:p>
    <w:p w14:paraId="1C07D7DC">
      <w:pPr>
        <w:pStyle w:val="6"/>
        <w:widowControl/>
        <w:numPr>
          <w:ilvl w:val="0"/>
          <w:numId w:val="0"/>
        </w:numPr>
        <w:shd w:val="clear" w:color="auto" w:fill="FFFFFF"/>
        <w:spacing w:beforeAutospacing="0" w:afterAutospacing="0" w:line="480" w:lineRule="exact"/>
        <w:ind w:firstLine="643" w:firstLineChars="200"/>
        <w:rPr>
          <w:rFonts w:hint="eastAsia" w:hAnsi="黑体" w:eastAsia="黑体" w:cs="黑体"/>
          <w:b/>
          <w:bCs/>
          <w:sz w:val="32"/>
          <w:szCs w:val="32"/>
          <w:lang w:val="en-US" w:eastAsia="zh-CN"/>
        </w:rPr>
      </w:pPr>
      <w:r>
        <w:rPr>
          <w:rFonts w:hint="eastAsia" w:ascii="GWZT-EN" w:hAnsi="仿宋" w:eastAsia="仿宋" w:cs="仿宋"/>
          <w:b/>
          <w:bCs/>
          <w:kern w:val="2"/>
          <w:sz w:val="32"/>
          <w:szCs w:val="32"/>
          <w:lang w:val="en-US" w:eastAsia="zh-CN" w:bidi="ar-SA"/>
        </w:rPr>
        <w:t>1、技术负责人（房屋、市政检测方向）</w:t>
      </w:r>
    </w:p>
    <w:p w14:paraId="786392F5">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425" w:leftChars="0" w:firstLine="214" w:firstLineChars="0"/>
        <w:jc w:val="both"/>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全日制本科及以上学历，学位是学士及以上，土木工程、建筑工程管理、道路桥梁工程技术、建筑工程技术、交通工程等相关专业，具有相关专业高级及以上技术职称，具有8年及以上相关工作经验者，学历可放宽至全日制大专；</w:t>
      </w:r>
    </w:p>
    <w:p w14:paraId="1984B08E">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425" w:leftChars="0" w:firstLine="214" w:firstLineChars="0"/>
        <w:jc w:val="left"/>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需持有广东省建设工程质量安全检测和鉴定协会上岗证（常用金属材料、常用非金</w:t>
      </w:r>
      <w:r>
        <w:rPr>
          <w:rFonts w:hint="default" w:ascii="GWZT-EN" w:hAnsi="仿宋" w:eastAsia="仿宋" w:cs="仿宋"/>
          <w:b w:val="0"/>
          <w:bCs w:val="0"/>
          <w:kern w:val="2"/>
          <w:sz w:val="32"/>
          <w:szCs w:val="32"/>
          <w:lang w:val="en-US" w:eastAsia="zh-CN" w:bidi="ar-SA"/>
        </w:rPr>
        <w:t>属材料</w:t>
      </w:r>
      <w:r>
        <w:rPr>
          <w:rFonts w:hint="eastAsia" w:ascii="GWZT-EN" w:hAnsi="仿宋" w:eastAsia="仿宋" w:cs="仿宋"/>
          <w:b w:val="0"/>
          <w:bCs w:val="0"/>
          <w:kern w:val="2"/>
          <w:sz w:val="32"/>
          <w:szCs w:val="32"/>
          <w:lang w:val="en-US" w:eastAsia="zh-CN" w:bidi="ar-SA"/>
        </w:rPr>
        <w:t>、道路工程检测等）。如同时持有公路水运检测师资格证的可优先考虑；</w:t>
      </w:r>
    </w:p>
    <w:p w14:paraId="7026CCBD">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425" w:leftChars="0" w:firstLine="214" w:firstLineChars="0"/>
        <w:jc w:val="left"/>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熟悉工程检测的相关法律法规及标准规范，从事工程质量检测相关工作经历8年以上，具有担任技术负责人、质量负责人及授权签字人等工作经验的优先考虑；</w:t>
      </w:r>
    </w:p>
    <w:p w14:paraId="5496CFA7">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425" w:leftChars="0" w:firstLine="214" w:firstLineChars="0"/>
        <w:jc w:val="left"/>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工作态度严谨细致，基础知识扎实，具有较强的事业心和责任感，德才兼备，诚信廉洁，品行端正；具有良好的职业素养，勤奋敬业，实绩突出；</w:t>
      </w:r>
    </w:p>
    <w:p w14:paraId="27961ACB">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425" w:leftChars="0" w:firstLine="214" w:firstLineChars="0"/>
        <w:jc w:val="left"/>
        <w:textAlignment w:val="auto"/>
        <w:rPr>
          <w:rFonts w:hint="eastAsia"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具备良好的协调和沟通能力</w:t>
      </w:r>
      <w:r>
        <w:rPr>
          <w:rFonts w:hint="eastAsia" w:ascii="GWZT-EN" w:hAnsi="仿宋" w:eastAsia="仿宋" w:cs="仿宋"/>
          <w:b w:val="0"/>
          <w:bCs w:val="0"/>
          <w:kern w:val="2"/>
          <w:sz w:val="32"/>
          <w:szCs w:val="32"/>
          <w:lang w:val="en-US" w:eastAsia="zh-CN" w:bidi="ar-SA"/>
        </w:rPr>
        <w:t>；</w:t>
      </w:r>
    </w:p>
    <w:p w14:paraId="6301C96E">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240" w:lineRule="auto"/>
        <w:ind w:left="425" w:leftChars="0" w:firstLine="214" w:firstLineChars="0"/>
        <w:jc w:val="left"/>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年龄40周岁以下。</w:t>
      </w:r>
    </w:p>
    <w:p w14:paraId="146DA650">
      <w:pPr>
        <w:pStyle w:val="6"/>
        <w:widowControl/>
        <w:shd w:val="clear" w:color="auto" w:fill="FFFFFF"/>
        <w:spacing w:beforeAutospacing="0" w:afterAutospacing="0" w:line="480" w:lineRule="exact"/>
        <w:ind w:left="640" w:hanging="640" w:hangingChars="200"/>
        <w:rPr>
          <w:rFonts w:hint="eastAsia" w:ascii="GWZT-EN" w:hAnsi="仿宋" w:eastAsia="仿宋" w:cs="仿宋"/>
          <w:b w:val="0"/>
          <w:bCs w:val="0"/>
          <w:kern w:val="2"/>
          <w:sz w:val="32"/>
          <w:szCs w:val="32"/>
          <w:lang w:val="en-US" w:eastAsia="zh-CN" w:bidi="ar-SA"/>
        </w:rPr>
      </w:pPr>
    </w:p>
    <w:p w14:paraId="7DAD2307">
      <w:pPr>
        <w:pStyle w:val="6"/>
        <w:widowControl/>
        <w:numPr>
          <w:ilvl w:val="0"/>
          <w:numId w:val="3"/>
        </w:numPr>
        <w:shd w:val="clear" w:color="auto" w:fill="FFFFFF"/>
        <w:spacing w:beforeAutospacing="0" w:afterAutospacing="0" w:line="480" w:lineRule="exact"/>
        <w:ind w:left="642" w:leftChars="153" w:hanging="321" w:hangingChars="100"/>
        <w:rPr>
          <w:rFonts w:hint="eastAsia" w:ascii="GWZT-EN" w:hAnsi="仿宋" w:eastAsia="仿宋" w:cs="仿宋"/>
          <w:b/>
          <w:bCs/>
          <w:kern w:val="2"/>
          <w:sz w:val="32"/>
          <w:szCs w:val="32"/>
          <w:lang w:val="en-US" w:eastAsia="zh-CN" w:bidi="ar-SA"/>
        </w:rPr>
      </w:pPr>
      <w:r>
        <w:rPr>
          <w:rFonts w:hint="eastAsia" w:ascii="GWZT-EN" w:hAnsi="仿宋" w:eastAsia="仿宋" w:cs="仿宋"/>
          <w:b/>
          <w:bCs/>
          <w:kern w:val="2"/>
          <w:sz w:val="32"/>
          <w:szCs w:val="32"/>
          <w:lang w:val="en-US" w:eastAsia="zh-CN" w:bidi="ar-SA"/>
        </w:rPr>
        <w:t>质量负责人1名</w:t>
      </w:r>
    </w:p>
    <w:p w14:paraId="7A64314C">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全日制本科及以上学历，学位是学士及以上，工程类等相关专业，具有正高级工程师及以上职称，并且是</w:t>
      </w:r>
      <w:r>
        <w:rPr>
          <w:rFonts w:hint="default" w:ascii="GWZT-EN" w:hAnsi="仿宋" w:eastAsia="仿宋" w:cs="仿宋"/>
          <w:b w:val="0"/>
          <w:bCs w:val="0"/>
          <w:kern w:val="2"/>
          <w:sz w:val="32"/>
          <w:szCs w:val="32"/>
          <w:lang w:val="en-US" w:eastAsia="zh-CN" w:bidi="ar-SA"/>
        </w:rPr>
        <w:t>CMA及资质评审专家组成员（组长优先可放宽条件具体面议）</w:t>
      </w:r>
      <w:r>
        <w:rPr>
          <w:rFonts w:hint="eastAsia" w:ascii="GWZT-EN" w:hAnsi="仿宋" w:eastAsia="仿宋" w:cs="仿宋"/>
          <w:b w:val="0"/>
          <w:bCs w:val="0"/>
          <w:kern w:val="2"/>
          <w:sz w:val="32"/>
          <w:szCs w:val="32"/>
          <w:lang w:val="en-US" w:eastAsia="zh-CN" w:bidi="ar-SA"/>
        </w:rPr>
        <w:t>；</w:t>
      </w:r>
    </w:p>
    <w:p w14:paraId="5552E00C">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具有8年及以上质量检测工作经历并且有担任质量负责人的工作经验；</w:t>
      </w:r>
    </w:p>
    <w:p w14:paraId="638A8564">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熟练掌握与工程检验检测机构有关的法律法规、标准方法等条款；</w:t>
      </w:r>
    </w:p>
    <w:p w14:paraId="10E7CC66">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统筹实验室质量管理体系的建立、实施和持续改进工作;</w:t>
      </w:r>
    </w:p>
    <w:p w14:paraId="2E8D7912">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组织实施质量体系各项工作计划的执行、监督和结果确认;</w:t>
      </w:r>
    </w:p>
    <w:p w14:paraId="173CDE40">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负责调查分析质量问题事故，出具调查分析报告;</w:t>
      </w:r>
    </w:p>
    <w:p w14:paraId="6FC057F7">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定期对质量方针和目标的实施进行评估;</w:t>
      </w:r>
    </w:p>
    <w:p w14:paraId="1CF2B41B">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参与检测方法、设施环境的确认，以及检测结果的质量保证及审核工作;</w:t>
      </w:r>
    </w:p>
    <w:p w14:paraId="6A8F11A2">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贯彻执行管理体系中的其他质量要求；</w:t>
      </w:r>
    </w:p>
    <w:p w14:paraId="4E2171ED">
      <w:pPr>
        <w:keepNext w:val="0"/>
        <w:keepLines w:val="0"/>
        <w:pageBreakBefore w:val="0"/>
        <w:widowControl w:val="0"/>
        <w:numPr>
          <w:ilvl w:val="0"/>
          <w:numId w:val="4"/>
        </w:numPr>
        <w:kinsoku/>
        <w:wordWrap/>
        <w:overflowPunct/>
        <w:topLinePunct w:val="0"/>
        <w:autoSpaceDE/>
        <w:autoSpaceDN/>
        <w:bidi w:val="0"/>
        <w:adjustRightInd/>
        <w:snapToGrid/>
        <w:ind w:left="454" w:leftChars="0" w:firstLine="226" w:firstLineChars="0"/>
        <w:textAlignment w:val="auto"/>
        <w:rPr>
          <w:rFonts w:hint="default"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具备良好的协调和沟通能力</w:t>
      </w:r>
      <w:r>
        <w:rPr>
          <w:rFonts w:hint="eastAsia" w:ascii="GWZT-EN" w:hAnsi="仿宋" w:eastAsia="仿宋" w:cs="仿宋"/>
          <w:b w:val="0"/>
          <w:bCs w:val="0"/>
          <w:kern w:val="2"/>
          <w:sz w:val="32"/>
          <w:szCs w:val="32"/>
          <w:lang w:val="en-US" w:eastAsia="zh-CN" w:bidi="ar-SA"/>
        </w:rPr>
        <w:t>；</w:t>
      </w:r>
    </w:p>
    <w:p w14:paraId="70E4AD6B">
      <w:pPr>
        <w:pStyle w:val="6"/>
        <w:widowControl/>
        <w:numPr>
          <w:ilvl w:val="0"/>
          <w:numId w:val="0"/>
        </w:numPr>
        <w:shd w:val="clear" w:color="auto" w:fill="FFFFFF"/>
        <w:spacing w:beforeAutospacing="0" w:afterAutospacing="0" w:line="480" w:lineRule="exact"/>
        <w:rPr>
          <w:rFonts w:hint="eastAsia" w:ascii="GWZT-EN" w:hAnsi="仿宋" w:eastAsia="仿宋" w:cs="仿宋"/>
          <w:b/>
          <w:bCs/>
          <w:kern w:val="2"/>
          <w:sz w:val="32"/>
          <w:szCs w:val="32"/>
          <w:lang w:val="en-US" w:eastAsia="zh-CN" w:bidi="ar-SA"/>
        </w:rPr>
      </w:pPr>
    </w:p>
    <w:p w14:paraId="484D0CFE">
      <w:pPr>
        <w:pStyle w:val="6"/>
        <w:widowControl/>
        <w:numPr>
          <w:ilvl w:val="0"/>
          <w:numId w:val="0"/>
        </w:numPr>
        <w:shd w:val="clear" w:color="auto" w:fill="FFFFFF"/>
        <w:spacing w:beforeAutospacing="0" w:afterAutospacing="0" w:line="480" w:lineRule="exact"/>
        <w:ind w:firstLine="643" w:firstLineChars="200"/>
        <w:rPr>
          <w:rFonts w:hint="eastAsia" w:hAnsi="黑体" w:eastAsia="黑体" w:cs="黑体"/>
          <w:b/>
          <w:bCs/>
          <w:sz w:val="32"/>
          <w:szCs w:val="32"/>
          <w:lang w:val="en-US" w:eastAsia="zh-CN"/>
        </w:rPr>
      </w:pPr>
      <w:r>
        <w:rPr>
          <w:rFonts w:hint="eastAsia" w:ascii="GWZT-EN" w:hAnsi="仿宋" w:eastAsia="仿宋" w:cs="仿宋"/>
          <w:b/>
          <w:bCs/>
          <w:kern w:val="2"/>
          <w:sz w:val="32"/>
          <w:szCs w:val="32"/>
          <w:lang w:val="en-US" w:eastAsia="zh-CN" w:bidi="ar-SA"/>
        </w:rPr>
        <w:t>3、材料检测部长</w:t>
      </w:r>
    </w:p>
    <w:p w14:paraId="01851422">
      <w:pPr>
        <w:pStyle w:val="3"/>
        <w:numPr>
          <w:ilvl w:val="0"/>
          <w:numId w:val="5"/>
        </w:numPr>
        <w:overflowPunct w:val="0"/>
        <w:topLinePunct/>
        <w:autoSpaceDE/>
        <w:autoSpaceDN/>
        <w:bidi w:val="0"/>
        <w:snapToGrid/>
        <w:ind w:left="425" w:leftChars="0" w:firstLine="255" w:firstLineChars="0"/>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全日制</w:t>
      </w:r>
      <w:r>
        <w:rPr>
          <w:rFonts w:hint="eastAsia" w:ascii="GWZT-EN" w:hAnsi="仿宋" w:eastAsia="仿宋" w:cs="仿宋"/>
          <w:b w:val="0"/>
          <w:bCs w:val="0"/>
          <w:kern w:val="2"/>
          <w:sz w:val="32"/>
          <w:szCs w:val="32"/>
          <w:lang w:val="en-US" w:eastAsia="zh-CN" w:bidi="ar-SA"/>
        </w:rPr>
        <w:t>本科及以上学历，学位是学士及以上，土木工程、建筑工程管理、道路桥梁工程技术、建筑工程技术、交通工程等相关专业，具有相关专业中级及以上技术职称</w:t>
      </w:r>
      <w:r>
        <w:rPr>
          <w:rFonts w:hint="eastAsia" w:hAnsi="仿宋" w:cs="仿宋"/>
          <w:b w:val="0"/>
          <w:bCs w:val="0"/>
          <w:kern w:val="2"/>
          <w:sz w:val="32"/>
          <w:szCs w:val="32"/>
          <w:lang w:val="en-US" w:eastAsia="zh-CN" w:bidi="ar-SA"/>
        </w:rPr>
        <w:t>；</w:t>
      </w:r>
      <w:r>
        <w:rPr>
          <w:rFonts w:hint="eastAsia" w:ascii="GWZT-EN" w:hAnsi="仿宋" w:eastAsia="仿宋" w:cs="仿宋"/>
          <w:b w:val="0"/>
          <w:bCs w:val="0"/>
          <w:kern w:val="2"/>
          <w:sz w:val="32"/>
          <w:szCs w:val="32"/>
          <w:lang w:val="en-US" w:eastAsia="zh-CN" w:bidi="ar-SA"/>
        </w:rPr>
        <w:t>具有相关专业</w:t>
      </w:r>
      <w:r>
        <w:rPr>
          <w:rFonts w:hint="eastAsia" w:hAnsi="仿宋" w:cs="仿宋"/>
          <w:b w:val="0"/>
          <w:bCs w:val="0"/>
          <w:kern w:val="2"/>
          <w:sz w:val="32"/>
          <w:szCs w:val="32"/>
          <w:lang w:val="en-US" w:eastAsia="zh-CN" w:bidi="ar-SA"/>
        </w:rPr>
        <w:t>高</w:t>
      </w:r>
      <w:r>
        <w:rPr>
          <w:rFonts w:hint="eastAsia" w:ascii="GWZT-EN" w:hAnsi="仿宋" w:eastAsia="仿宋" w:cs="仿宋"/>
          <w:b w:val="0"/>
          <w:bCs w:val="0"/>
          <w:kern w:val="2"/>
          <w:sz w:val="32"/>
          <w:szCs w:val="32"/>
          <w:lang w:val="en-US" w:eastAsia="zh-CN" w:bidi="ar-SA"/>
        </w:rPr>
        <w:t>级及以上技术职称</w:t>
      </w:r>
      <w:r>
        <w:rPr>
          <w:rFonts w:hint="eastAsia" w:hAnsi="仿宋" w:cs="仿宋"/>
          <w:b w:val="0"/>
          <w:bCs w:val="0"/>
          <w:kern w:val="2"/>
          <w:sz w:val="32"/>
          <w:szCs w:val="32"/>
          <w:lang w:val="en-US" w:eastAsia="zh-CN" w:bidi="ar-SA"/>
        </w:rPr>
        <w:t>的</w:t>
      </w:r>
      <w:r>
        <w:rPr>
          <w:rFonts w:hint="eastAsia" w:ascii="GWZT-EN" w:hAnsi="仿宋" w:eastAsia="仿宋" w:cs="仿宋"/>
          <w:b w:val="0"/>
          <w:bCs w:val="0"/>
          <w:kern w:val="2"/>
          <w:sz w:val="32"/>
          <w:szCs w:val="32"/>
          <w:lang w:val="en-US" w:eastAsia="zh-CN" w:bidi="ar-SA"/>
        </w:rPr>
        <w:t>，学历可放宽至全日制大专；</w:t>
      </w:r>
    </w:p>
    <w:p w14:paraId="2B78699A">
      <w:pPr>
        <w:pStyle w:val="3"/>
        <w:numPr>
          <w:ilvl w:val="0"/>
          <w:numId w:val="5"/>
        </w:numPr>
        <w:overflowPunct w:val="0"/>
        <w:topLinePunct/>
        <w:autoSpaceDE/>
        <w:autoSpaceDN/>
        <w:bidi w:val="0"/>
        <w:snapToGrid/>
        <w:ind w:left="425" w:leftChars="0" w:firstLine="255" w:firstLineChars="0"/>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需持有广东省建设工程质量安全检测和鉴定协会上岗证（常用金属材料、常用非金</w:t>
      </w:r>
      <w:r>
        <w:rPr>
          <w:rFonts w:hint="default" w:ascii="GWZT-EN" w:hAnsi="仿宋" w:eastAsia="仿宋" w:cs="仿宋"/>
          <w:b w:val="0"/>
          <w:bCs w:val="0"/>
          <w:kern w:val="2"/>
          <w:sz w:val="32"/>
          <w:szCs w:val="32"/>
          <w:lang w:val="en-US" w:eastAsia="zh-CN" w:bidi="ar-SA"/>
        </w:rPr>
        <w:t>属材料</w:t>
      </w:r>
      <w:r>
        <w:rPr>
          <w:rFonts w:hint="eastAsia" w:hAnsi="仿宋" w:cs="仿宋"/>
          <w:b w:val="0"/>
          <w:bCs w:val="0"/>
          <w:kern w:val="2"/>
          <w:sz w:val="32"/>
          <w:szCs w:val="32"/>
          <w:lang w:val="en-US" w:eastAsia="zh-CN" w:bidi="ar-SA"/>
        </w:rPr>
        <w:t>、</w:t>
      </w:r>
      <w:r>
        <w:rPr>
          <w:rFonts w:hint="eastAsia" w:ascii="GWZT-EN" w:hAnsi="仿宋" w:eastAsia="仿宋" w:cs="仿宋"/>
          <w:b w:val="0"/>
          <w:bCs w:val="0"/>
          <w:kern w:val="2"/>
          <w:sz w:val="32"/>
          <w:szCs w:val="32"/>
          <w:lang w:val="en-US" w:eastAsia="zh-CN" w:bidi="ar-SA"/>
        </w:rPr>
        <w:t>道路工程</w:t>
      </w:r>
      <w:r>
        <w:rPr>
          <w:rFonts w:hint="eastAsia" w:hAnsi="仿宋" w:cs="仿宋"/>
          <w:b w:val="0"/>
          <w:bCs w:val="0"/>
          <w:kern w:val="2"/>
          <w:sz w:val="32"/>
          <w:szCs w:val="32"/>
          <w:lang w:val="en-US" w:eastAsia="zh-CN" w:bidi="ar-SA"/>
        </w:rPr>
        <w:t>等</w:t>
      </w:r>
      <w:r>
        <w:rPr>
          <w:rFonts w:hint="default" w:ascii="GWZT-EN" w:hAnsi="仿宋" w:eastAsia="仿宋" w:cs="仿宋"/>
          <w:b w:val="0"/>
          <w:bCs w:val="0"/>
          <w:kern w:val="2"/>
          <w:sz w:val="32"/>
          <w:szCs w:val="32"/>
          <w:lang w:val="en-US" w:eastAsia="zh-CN" w:bidi="ar-SA"/>
        </w:rPr>
        <w:t>）</w:t>
      </w:r>
      <w:r>
        <w:rPr>
          <w:rFonts w:hint="eastAsia" w:hAnsi="仿宋" w:cs="仿宋"/>
          <w:b w:val="0"/>
          <w:bCs w:val="0"/>
          <w:kern w:val="2"/>
          <w:sz w:val="32"/>
          <w:szCs w:val="32"/>
          <w:lang w:val="en-US" w:eastAsia="zh-CN" w:bidi="ar-SA"/>
        </w:rPr>
        <w:t>，</w:t>
      </w:r>
      <w:r>
        <w:rPr>
          <w:rFonts w:hint="eastAsia" w:ascii="GWZT-EN" w:hAnsi="仿宋" w:eastAsia="仿宋" w:cs="仿宋"/>
          <w:b w:val="0"/>
          <w:bCs w:val="0"/>
          <w:kern w:val="2"/>
          <w:sz w:val="32"/>
          <w:szCs w:val="32"/>
          <w:lang w:val="en-US" w:eastAsia="zh-CN" w:bidi="ar-SA"/>
        </w:rPr>
        <w:t>如同时持有公路水运检测师</w:t>
      </w:r>
      <w:r>
        <w:rPr>
          <w:rFonts w:hint="eastAsia" w:hAnsi="仿宋" w:cs="仿宋"/>
          <w:b w:val="0"/>
          <w:bCs w:val="0"/>
          <w:kern w:val="2"/>
          <w:sz w:val="32"/>
          <w:szCs w:val="32"/>
          <w:lang w:val="en-US" w:eastAsia="zh-CN" w:bidi="ar-SA"/>
        </w:rPr>
        <w:t>或钢结构检测资格证</w:t>
      </w:r>
      <w:r>
        <w:rPr>
          <w:rFonts w:hint="eastAsia" w:ascii="GWZT-EN" w:hAnsi="仿宋" w:eastAsia="仿宋" w:cs="仿宋"/>
          <w:b w:val="0"/>
          <w:bCs w:val="0"/>
          <w:kern w:val="2"/>
          <w:sz w:val="32"/>
          <w:szCs w:val="32"/>
          <w:lang w:val="en-US" w:eastAsia="zh-CN" w:bidi="ar-SA"/>
        </w:rPr>
        <w:t>的可优先考虑</w:t>
      </w:r>
      <w:r>
        <w:rPr>
          <w:rFonts w:hint="eastAsia" w:hAnsi="仿宋" w:cs="仿宋"/>
          <w:b w:val="0"/>
          <w:bCs w:val="0"/>
          <w:kern w:val="2"/>
          <w:sz w:val="32"/>
          <w:szCs w:val="32"/>
          <w:lang w:val="en-US" w:eastAsia="zh-CN" w:bidi="ar-SA"/>
        </w:rPr>
        <w:t>；</w:t>
      </w:r>
    </w:p>
    <w:p w14:paraId="42F47EC6">
      <w:pPr>
        <w:pStyle w:val="3"/>
        <w:numPr>
          <w:ilvl w:val="0"/>
          <w:numId w:val="5"/>
        </w:numPr>
        <w:overflowPunct w:val="0"/>
        <w:topLinePunct/>
        <w:autoSpaceDE/>
        <w:autoSpaceDN/>
        <w:bidi w:val="0"/>
        <w:snapToGrid/>
        <w:ind w:left="425" w:leftChars="0" w:firstLine="255" w:firstLineChars="0"/>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熟悉工程检测的相关法律法规及标准规范，从事工程质量检测相关工作经历5年以上，具有担任授权签字人等工作经验的优先考虑；</w:t>
      </w:r>
    </w:p>
    <w:p w14:paraId="771BBFF7">
      <w:pPr>
        <w:pStyle w:val="3"/>
        <w:numPr>
          <w:ilvl w:val="0"/>
          <w:numId w:val="5"/>
        </w:numPr>
        <w:overflowPunct w:val="0"/>
        <w:topLinePunct/>
        <w:autoSpaceDE/>
        <w:autoSpaceDN/>
        <w:bidi w:val="0"/>
        <w:snapToGrid/>
        <w:ind w:left="425" w:leftChars="0" w:firstLine="255" w:firstLineChars="0"/>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工作态度严谨细致，基础知识扎实，具有较强的事业心和责任感，德才兼备，诚信廉洁，品行端正；具有良好的职业素养，勤奋敬业</w:t>
      </w:r>
      <w:r>
        <w:rPr>
          <w:rFonts w:hint="eastAsia" w:hAnsi="仿宋" w:cs="仿宋"/>
          <w:b w:val="0"/>
          <w:bCs w:val="0"/>
          <w:kern w:val="2"/>
          <w:sz w:val="32"/>
          <w:szCs w:val="32"/>
          <w:lang w:val="en-US" w:eastAsia="zh-CN" w:bidi="ar-SA"/>
        </w:rPr>
        <w:t>；</w:t>
      </w:r>
    </w:p>
    <w:p w14:paraId="3598707A">
      <w:pPr>
        <w:pStyle w:val="3"/>
        <w:numPr>
          <w:ilvl w:val="0"/>
          <w:numId w:val="5"/>
        </w:numPr>
        <w:overflowPunct w:val="0"/>
        <w:topLinePunct/>
        <w:autoSpaceDE/>
        <w:autoSpaceDN/>
        <w:bidi w:val="0"/>
        <w:snapToGrid/>
        <w:ind w:left="425" w:leftChars="0" w:firstLine="255" w:firstLineChars="0"/>
        <w:rPr>
          <w:rFonts w:hint="eastAsia" w:ascii="GWZT-EN" w:hAnsi="仿宋" w:eastAsia="仿宋" w:cs="仿宋"/>
          <w:b w:val="0"/>
          <w:bCs w:val="0"/>
          <w:kern w:val="2"/>
          <w:sz w:val="32"/>
          <w:szCs w:val="32"/>
          <w:lang w:val="en-US" w:eastAsia="zh-CN" w:bidi="ar-SA"/>
        </w:rPr>
      </w:pPr>
      <w:r>
        <w:rPr>
          <w:rFonts w:hint="default" w:ascii="GWZT-EN" w:hAnsi="仿宋" w:eastAsia="仿宋" w:cs="仿宋"/>
          <w:b w:val="0"/>
          <w:bCs w:val="0"/>
          <w:kern w:val="2"/>
          <w:sz w:val="32"/>
          <w:szCs w:val="32"/>
          <w:lang w:val="en-US" w:eastAsia="zh-CN" w:bidi="ar-SA"/>
        </w:rPr>
        <w:t>具备良好的协调和沟通能力</w:t>
      </w:r>
      <w:r>
        <w:rPr>
          <w:rFonts w:hint="eastAsia" w:hAnsi="仿宋" w:cs="仿宋"/>
          <w:b w:val="0"/>
          <w:bCs w:val="0"/>
          <w:kern w:val="2"/>
          <w:sz w:val="32"/>
          <w:szCs w:val="32"/>
          <w:lang w:val="en-US" w:eastAsia="zh-CN" w:bidi="ar-SA"/>
        </w:rPr>
        <w:t>；</w:t>
      </w:r>
    </w:p>
    <w:p w14:paraId="507AD9E6">
      <w:pPr>
        <w:pStyle w:val="3"/>
        <w:numPr>
          <w:ilvl w:val="0"/>
          <w:numId w:val="5"/>
        </w:numPr>
        <w:overflowPunct w:val="0"/>
        <w:topLinePunct/>
        <w:autoSpaceDE/>
        <w:autoSpaceDN/>
        <w:bidi w:val="0"/>
        <w:snapToGrid/>
        <w:ind w:left="425" w:leftChars="0" w:firstLine="255" w:firstLineChars="0"/>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年龄40周岁以下</w:t>
      </w:r>
      <w:r>
        <w:rPr>
          <w:rFonts w:hint="eastAsia" w:hAnsi="仿宋" w:cs="仿宋"/>
          <w:b w:val="0"/>
          <w:bCs w:val="0"/>
          <w:kern w:val="2"/>
          <w:sz w:val="32"/>
          <w:szCs w:val="32"/>
          <w:lang w:val="en-US" w:eastAsia="zh-CN" w:bidi="ar-SA"/>
        </w:rPr>
        <w:t>。</w:t>
      </w:r>
    </w:p>
    <w:p w14:paraId="38134D96">
      <w:pPr>
        <w:pStyle w:val="6"/>
        <w:widowControl/>
        <w:shd w:val="clear" w:color="auto" w:fill="FFFFFF"/>
        <w:spacing w:beforeAutospacing="0" w:afterAutospacing="0" w:line="480" w:lineRule="exact"/>
        <w:rPr>
          <w:rFonts w:hint="eastAsia" w:ascii="宋体" w:hAnsi="宋体" w:eastAsia="宋体" w:cs="宋体"/>
          <w:sz w:val="28"/>
          <w:szCs w:val="28"/>
          <w:shd w:val="clear" w:color="auto" w:fill="FFFFFF"/>
        </w:rPr>
      </w:pPr>
    </w:p>
    <w:p w14:paraId="7B4C3FB2">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left="158" w:leftChars="75" w:firstLine="141" w:firstLineChars="44"/>
        <w:textAlignment w:val="auto"/>
        <w:rPr>
          <w:rFonts w:hint="eastAsia" w:ascii="GWZT-EN" w:hAnsi="仿宋" w:eastAsia="仿宋" w:cs="仿宋"/>
          <w:b/>
          <w:bCs/>
          <w:kern w:val="2"/>
          <w:sz w:val="32"/>
          <w:szCs w:val="32"/>
          <w:lang w:val="en-US" w:eastAsia="zh-CN" w:bidi="ar-SA"/>
        </w:rPr>
      </w:pPr>
      <w:r>
        <w:rPr>
          <w:rFonts w:hint="eastAsia" w:ascii="GWZT-EN" w:hAnsi="仿宋" w:eastAsia="仿宋" w:cs="仿宋"/>
          <w:b/>
          <w:bCs/>
          <w:kern w:val="2"/>
          <w:sz w:val="32"/>
          <w:szCs w:val="32"/>
          <w:lang w:val="en-US" w:eastAsia="zh-CN" w:bidi="ar-SA"/>
        </w:rPr>
        <w:t>4、建设工程质量检测的检测员（地基与基础、道路工程、市政工</w:t>
      </w:r>
    </w:p>
    <w:p w14:paraId="6801C884">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left="158" w:leftChars="75" w:firstLine="141" w:firstLineChars="44"/>
        <w:textAlignment w:val="auto"/>
        <w:rPr>
          <w:rFonts w:hint="eastAsia" w:ascii="GWZT-EN" w:hAnsi="仿宋" w:eastAsia="仿宋" w:cs="仿宋"/>
          <w:b/>
          <w:bCs/>
          <w:kern w:val="2"/>
          <w:sz w:val="32"/>
          <w:szCs w:val="32"/>
          <w:lang w:val="en-US" w:eastAsia="zh-CN" w:bidi="ar-SA"/>
        </w:rPr>
      </w:pPr>
      <w:r>
        <w:rPr>
          <w:rFonts w:hint="eastAsia" w:ascii="GWZT-EN" w:hAnsi="仿宋" w:eastAsia="仿宋" w:cs="仿宋"/>
          <w:b/>
          <w:bCs/>
          <w:kern w:val="2"/>
          <w:sz w:val="32"/>
          <w:szCs w:val="32"/>
          <w:lang w:val="en-US" w:eastAsia="zh-CN" w:bidi="ar-SA"/>
        </w:rPr>
        <w:t>程材料、建筑材料及结构实体等方向）</w:t>
      </w:r>
    </w:p>
    <w:p w14:paraId="608C7075">
      <w:pPr>
        <w:keepNext w:val="0"/>
        <w:keepLines w:val="0"/>
        <w:widowControl/>
        <w:numPr>
          <w:ilvl w:val="0"/>
          <w:numId w:val="6"/>
        </w:numPr>
        <w:suppressLineNumbers w:val="0"/>
        <w:ind w:left="425" w:leftChars="0" w:firstLine="25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全日制专科及以上学历，土木工程、建筑工程管理、道路桥梁工程技术、建筑工程技术、交通工程等相关专业；</w:t>
      </w:r>
    </w:p>
    <w:p w14:paraId="303F6D15">
      <w:pPr>
        <w:keepNext w:val="0"/>
        <w:keepLines w:val="0"/>
        <w:widowControl/>
        <w:numPr>
          <w:ilvl w:val="0"/>
          <w:numId w:val="6"/>
        </w:numPr>
        <w:suppressLineNumbers w:val="0"/>
        <w:ind w:left="425" w:leftChars="0" w:firstLine="25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持有广东省建设工程质量安全检测和鉴定员证（持金属材料、非金属材料、结构实体、地基基础、道路工程等上岗证优先）；</w:t>
      </w:r>
    </w:p>
    <w:p w14:paraId="76DEAAE6">
      <w:pPr>
        <w:keepNext w:val="0"/>
        <w:keepLines w:val="0"/>
        <w:widowControl/>
        <w:numPr>
          <w:ilvl w:val="0"/>
          <w:numId w:val="6"/>
        </w:numPr>
        <w:suppressLineNumbers w:val="0"/>
        <w:ind w:left="425" w:leftChars="0" w:firstLine="25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具有相关专业助理工程师及以上技术职称，并从事工程质量检测相关工作经历2年及以上；</w:t>
      </w:r>
    </w:p>
    <w:p w14:paraId="5A4994ED">
      <w:pPr>
        <w:keepNext w:val="0"/>
        <w:keepLines w:val="0"/>
        <w:widowControl/>
        <w:numPr>
          <w:ilvl w:val="0"/>
          <w:numId w:val="6"/>
        </w:numPr>
        <w:suppressLineNumbers w:val="0"/>
        <w:ind w:left="425" w:leftChars="0" w:firstLine="25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按相关法律法规、标准规范和本公司的规章制度履行工作职责；</w:t>
      </w:r>
    </w:p>
    <w:p w14:paraId="650059C8">
      <w:pPr>
        <w:keepNext w:val="0"/>
        <w:keepLines w:val="0"/>
        <w:widowControl/>
        <w:numPr>
          <w:ilvl w:val="0"/>
          <w:numId w:val="6"/>
        </w:numPr>
        <w:suppressLineNumbers w:val="0"/>
        <w:ind w:left="425" w:leftChars="0" w:firstLine="25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工作态度严谨细致，基础知识扎实，具有较强的事业心和责任感，德才兼备，诚信廉洁，勤奋敬业；</w:t>
      </w:r>
    </w:p>
    <w:p w14:paraId="3A3F195B">
      <w:pPr>
        <w:keepNext w:val="0"/>
        <w:keepLines w:val="0"/>
        <w:widowControl/>
        <w:numPr>
          <w:ilvl w:val="0"/>
          <w:numId w:val="6"/>
        </w:numPr>
        <w:suppressLineNumbers w:val="0"/>
        <w:ind w:left="425" w:leftChars="0" w:firstLine="255" w:firstLineChars="0"/>
        <w:jc w:val="left"/>
        <w:rPr>
          <w:rFonts w:hint="eastAsia" w:ascii="宋体" w:hAnsi="宋体" w:eastAsia="宋体" w:cs="宋体"/>
          <w:sz w:val="28"/>
          <w:szCs w:val="28"/>
          <w:shd w:val="clear" w:color="auto" w:fill="FFFFFF"/>
        </w:rPr>
      </w:pPr>
      <w:r>
        <w:rPr>
          <w:rFonts w:hint="eastAsia" w:ascii="GWZT-EN" w:hAnsi="仿宋" w:eastAsia="仿宋" w:cs="仿宋"/>
          <w:b w:val="0"/>
          <w:bCs w:val="0"/>
          <w:kern w:val="2"/>
          <w:sz w:val="32"/>
          <w:szCs w:val="32"/>
          <w:lang w:val="en-US" w:eastAsia="zh-CN" w:bidi="ar-SA"/>
        </w:rPr>
        <w:t>年龄35周岁以下。</w:t>
      </w:r>
    </w:p>
    <w:p w14:paraId="59D95643">
      <w:pPr>
        <w:pStyle w:val="6"/>
        <w:widowControl/>
        <w:numPr>
          <w:ilvl w:val="0"/>
          <w:numId w:val="0"/>
        </w:numPr>
        <w:shd w:val="clear" w:color="auto" w:fill="FFFFFF"/>
        <w:spacing w:beforeAutospacing="0" w:afterAutospacing="0" w:line="480" w:lineRule="exact"/>
        <w:rPr>
          <w:rFonts w:hint="eastAsia" w:ascii="宋体" w:hAnsi="宋体" w:eastAsia="宋体" w:cs="宋体"/>
          <w:sz w:val="28"/>
          <w:szCs w:val="28"/>
          <w:shd w:val="clear" w:color="auto" w:fill="FFFFFF"/>
        </w:rPr>
      </w:pPr>
    </w:p>
    <w:p w14:paraId="5840C76B">
      <w:pPr>
        <w:pStyle w:val="6"/>
        <w:widowControl/>
        <w:numPr>
          <w:ilvl w:val="0"/>
          <w:numId w:val="0"/>
        </w:numPr>
        <w:shd w:val="clear" w:color="auto" w:fill="FFFFFF"/>
        <w:spacing w:beforeAutospacing="0" w:afterAutospacing="0" w:line="480" w:lineRule="exact"/>
        <w:ind w:firstLine="643" w:firstLineChars="200"/>
        <w:rPr>
          <w:rFonts w:hint="default" w:ascii="GWZT-EN" w:hAnsi="仿宋" w:eastAsia="仿宋" w:cs="仿宋"/>
          <w:b/>
          <w:bCs/>
          <w:kern w:val="2"/>
          <w:sz w:val="32"/>
          <w:szCs w:val="32"/>
          <w:lang w:val="en-US" w:eastAsia="zh-CN" w:bidi="ar-SA"/>
        </w:rPr>
      </w:pPr>
      <w:r>
        <w:rPr>
          <w:rFonts w:hint="eastAsia" w:ascii="GWZT-EN" w:hAnsi="仿宋" w:eastAsia="仿宋" w:cs="仿宋"/>
          <w:b/>
          <w:bCs/>
          <w:kern w:val="2"/>
          <w:sz w:val="32"/>
          <w:szCs w:val="32"/>
          <w:lang w:val="en-US" w:eastAsia="zh-CN" w:bidi="ar-SA"/>
        </w:rPr>
        <w:t>5、收样员</w:t>
      </w:r>
    </w:p>
    <w:p w14:paraId="62A7E365">
      <w:pPr>
        <w:keepNext w:val="0"/>
        <w:keepLines w:val="0"/>
        <w:widowControl/>
        <w:numPr>
          <w:ilvl w:val="0"/>
          <w:numId w:val="7"/>
        </w:numPr>
        <w:suppressLineNumbers w:val="0"/>
        <w:ind w:left="397" w:leftChars="0" w:firstLine="34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全日制专科及以上学历，土木工程、建筑工程管理、道路桥梁工程技术、建筑工程技术、交通工程等相关专业；</w:t>
      </w:r>
    </w:p>
    <w:p w14:paraId="03090F49">
      <w:pPr>
        <w:keepNext w:val="0"/>
        <w:keepLines w:val="0"/>
        <w:widowControl/>
        <w:numPr>
          <w:ilvl w:val="0"/>
          <w:numId w:val="7"/>
        </w:numPr>
        <w:suppressLineNumbers w:val="0"/>
        <w:ind w:left="397" w:leftChars="0" w:firstLine="34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持有广东省建设工程质量安全检测和鉴定协会上岗证（常用金属材料、常用非金</w:t>
      </w:r>
      <w:r>
        <w:rPr>
          <w:rFonts w:hint="default" w:ascii="GWZT-EN" w:hAnsi="仿宋" w:eastAsia="仿宋" w:cs="仿宋"/>
          <w:b w:val="0"/>
          <w:bCs w:val="0"/>
          <w:kern w:val="2"/>
          <w:sz w:val="32"/>
          <w:szCs w:val="32"/>
          <w:lang w:val="en-US" w:eastAsia="zh-CN" w:bidi="ar-SA"/>
        </w:rPr>
        <w:t>属材料</w:t>
      </w:r>
      <w:r>
        <w:rPr>
          <w:rFonts w:hint="eastAsia" w:ascii="GWZT-EN" w:hAnsi="仿宋" w:eastAsia="仿宋" w:cs="仿宋"/>
          <w:b w:val="0"/>
          <w:bCs w:val="0"/>
          <w:kern w:val="2"/>
          <w:sz w:val="32"/>
          <w:szCs w:val="32"/>
          <w:lang w:val="en-US" w:eastAsia="zh-CN" w:bidi="ar-SA"/>
        </w:rPr>
        <w:t>等），具有2年及以上收样工作经验的优先考虑；</w:t>
      </w:r>
    </w:p>
    <w:p w14:paraId="4E430AD8">
      <w:pPr>
        <w:keepNext w:val="0"/>
        <w:keepLines w:val="0"/>
        <w:widowControl/>
        <w:numPr>
          <w:ilvl w:val="0"/>
          <w:numId w:val="7"/>
        </w:numPr>
        <w:suppressLineNumbers w:val="0"/>
        <w:ind w:left="397" w:leftChars="0" w:firstLine="34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负责客户送检样品的接收登记等相关工作，并对一般性、常规性例行简单任务进行评审，负责接待客户的查询、并对其做好宣传解释等工作；</w:t>
      </w:r>
    </w:p>
    <w:p w14:paraId="5E990430">
      <w:pPr>
        <w:keepNext w:val="0"/>
        <w:keepLines w:val="0"/>
        <w:widowControl/>
        <w:numPr>
          <w:ilvl w:val="0"/>
          <w:numId w:val="7"/>
        </w:numPr>
        <w:suppressLineNumbers w:val="0"/>
        <w:ind w:left="397" w:leftChars="0" w:firstLine="34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负责报告发放的管理工作；</w:t>
      </w:r>
    </w:p>
    <w:p w14:paraId="2AAC2323">
      <w:pPr>
        <w:keepNext w:val="0"/>
        <w:keepLines w:val="0"/>
        <w:widowControl/>
        <w:numPr>
          <w:ilvl w:val="0"/>
          <w:numId w:val="7"/>
        </w:numPr>
        <w:suppressLineNumbers w:val="0"/>
        <w:ind w:left="397" w:leftChars="0" w:firstLine="34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工作态度严谨细致，基础知识扎实，具有较强的事业心和责任感，德才兼备，诚信廉洁，勤奋敬业；</w:t>
      </w:r>
    </w:p>
    <w:p w14:paraId="478C79FD">
      <w:pPr>
        <w:keepNext w:val="0"/>
        <w:keepLines w:val="0"/>
        <w:widowControl/>
        <w:numPr>
          <w:ilvl w:val="0"/>
          <w:numId w:val="7"/>
        </w:numPr>
        <w:suppressLineNumbers w:val="0"/>
        <w:ind w:left="397" w:leftChars="0" w:firstLine="345" w:firstLineChars="0"/>
        <w:jc w:val="left"/>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年龄35周岁以下。</w:t>
      </w:r>
    </w:p>
    <w:p w14:paraId="42653660">
      <w:pPr>
        <w:pStyle w:val="6"/>
        <w:widowControl/>
        <w:numPr>
          <w:ilvl w:val="0"/>
          <w:numId w:val="0"/>
        </w:numPr>
        <w:shd w:val="clear" w:color="auto" w:fill="FFFFFF"/>
        <w:spacing w:beforeAutospacing="0" w:afterAutospacing="0" w:line="480" w:lineRule="exact"/>
        <w:rPr>
          <w:rFonts w:hint="eastAsia" w:ascii="宋体" w:hAnsi="宋体" w:eastAsia="宋体" w:cs="宋体"/>
          <w:sz w:val="28"/>
          <w:szCs w:val="28"/>
          <w:shd w:val="clear" w:color="auto" w:fill="FFFFFF"/>
        </w:rPr>
      </w:pPr>
    </w:p>
    <w:p w14:paraId="5C6FFF86">
      <w:pPr>
        <w:pStyle w:val="3"/>
        <w:overflowPunct w:val="0"/>
        <w:topLinePunct/>
        <w:autoSpaceDE/>
        <w:autoSpaceDN/>
        <w:bidi w:val="0"/>
        <w:snapToGrid/>
        <w:rPr>
          <w:rFonts w:hint="default" w:ascii="GWZT-EN" w:hAnsi="黑体" w:eastAsia="黑体" w:cs="黑体"/>
          <w:b w:val="0"/>
          <w:bCs w:val="0"/>
          <w:lang w:val="en-US" w:eastAsia="zh-CN"/>
        </w:rPr>
      </w:pPr>
      <w:r>
        <w:rPr>
          <w:rFonts w:hint="eastAsia" w:hAnsi="黑体" w:eastAsia="黑体" w:cs="黑体"/>
          <w:b w:val="0"/>
          <w:bCs w:val="0"/>
          <w:lang w:val="en-US" w:eastAsia="zh-CN"/>
        </w:rPr>
        <w:t>薪酬待遇</w:t>
      </w:r>
    </w:p>
    <w:p w14:paraId="3DB834E7">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拟招聘人员确定后，经考核合格，招聘为正式员工，薪酬待遇面议。</w:t>
      </w:r>
    </w:p>
    <w:p w14:paraId="32FD6B0D">
      <w:pPr>
        <w:ind w:firstLine="640" w:firstLineChars="200"/>
        <w:rPr>
          <w:rFonts w:hint="eastAsia" w:ascii="GWZT-EN" w:hAnsi="黑体" w:eastAsia="黑体" w:cs="黑体"/>
          <w:b w:val="0"/>
          <w:bCs w:val="0"/>
          <w:kern w:val="2"/>
          <w:sz w:val="32"/>
          <w:szCs w:val="32"/>
          <w:lang w:val="en-US" w:eastAsia="zh-CN" w:bidi="ar-SA"/>
        </w:rPr>
      </w:pPr>
      <w:r>
        <w:rPr>
          <w:rFonts w:hint="eastAsia" w:ascii="GWZT-EN" w:hAnsi="黑体" w:eastAsia="黑体" w:cs="黑体"/>
          <w:b w:val="0"/>
          <w:bCs w:val="0"/>
          <w:kern w:val="2"/>
          <w:sz w:val="32"/>
          <w:szCs w:val="32"/>
          <w:lang w:val="en-US" w:eastAsia="zh-CN" w:bidi="ar-SA"/>
        </w:rPr>
        <w:t>职位福利</w:t>
      </w:r>
    </w:p>
    <w:p w14:paraId="6F16A40F">
      <w:pPr>
        <w:ind w:firstLine="640" w:firstLineChars="200"/>
        <w:rPr>
          <w:rFonts w:hint="eastAsia" w:ascii="宋体" w:hAnsi="宋体" w:eastAsia="宋体" w:cs="宋体"/>
          <w:sz w:val="32"/>
          <w:szCs w:val="32"/>
          <w:lang w:val="en-US" w:eastAsia="zh-CN"/>
        </w:rPr>
      </w:pPr>
      <w:r>
        <w:rPr>
          <w:rFonts w:hint="eastAsia" w:ascii="GWZT-EN" w:hAnsi="仿宋" w:eastAsia="仿宋" w:cs="仿宋"/>
          <w:b w:val="0"/>
          <w:bCs w:val="0"/>
          <w:kern w:val="2"/>
          <w:sz w:val="32"/>
          <w:szCs w:val="32"/>
          <w:lang w:val="en-US" w:eastAsia="zh-CN" w:bidi="ar-SA"/>
        </w:rPr>
        <w:t>双休、五险一金、节日福利、工龄奖等，法定节假日正常放假（除了特殊情况和岗位需求等按公司安排）。</w:t>
      </w:r>
    </w:p>
    <w:p w14:paraId="6ED735E9">
      <w:pPr>
        <w:keepNext w:val="0"/>
        <w:keepLines w:val="0"/>
        <w:pageBreakBefore w:val="0"/>
        <w:widowControl w:val="0"/>
        <w:kinsoku/>
        <w:wordWrap/>
        <w:autoSpaceDE/>
        <w:autoSpaceDN/>
        <w:bidi w:val="0"/>
        <w:adjustRightInd/>
        <w:snapToGrid/>
        <w:ind w:firstLine="640" w:firstLineChars="200"/>
        <w:textAlignment w:val="auto"/>
        <w:rPr>
          <w:rFonts w:hint="default" w:ascii="GWZT-EN" w:hAnsi="仿宋" w:eastAsia="仿宋" w:cs="仿宋"/>
          <w:b w:val="0"/>
          <w:bCs w:val="0"/>
          <w:kern w:val="2"/>
          <w:sz w:val="32"/>
          <w:szCs w:val="32"/>
          <w:lang w:val="en-US" w:eastAsia="zh-CN" w:bidi="ar-SA"/>
        </w:rPr>
      </w:pPr>
      <w:r>
        <w:rPr>
          <w:rFonts w:hint="eastAsia" w:ascii="GWZT-EN" w:hAnsi="黑体" w:eastAsia="黑体" w:cs="黑体"/>
          <w:b w:val="0"/>
          <w:bCs w:val="0"/>
          <w:kern w:val="2"/>
          <w:sz w:val="32"/>
          <w:szCs w:val="32"/>
          <w:lang w:val="en-US" w:eastAsia="zh-CN" w:bidi="ar-SA"/>
        </w:rPr>
        <w:t>工作时间</w:t>
      </w:r>
      <w:r>
        <w:rPr>
          <w:rFonts w:hint="eastAsia" w:ascii="宋体" w:hAnsi="宋体" w:eastAsia="宋体" w:cs="宋体"/>
          <w:sz w:val="32"/>
          <w:szCs w:val="32"/>
          <w:lang w:val="en-US" w:eastAsia="zh-CN"/>
        </w:rPr>
        <w:t>：</w:t>
      </w:r>
      <w:r>
        <w:rPr>
          <w:rFonts w:hint="eastAsia" w:ascii="GWZT-EN" w:hAnsi="仿宋" w:eastAsia="仿宋" w:cs="仿宋"/>
          <w:b w:val="0"/>
          <w:bCs w:val="0"/>
          <w:kern w:val="2"/>
          <w:sz w:val="32"/>
          <w:szCs w:val="32"/>
          <w:lang w:val="en-US" w:eastAsia="zh-CN" w:bidi="ar-SA"/>
        </w:rPr>
        <w:t>八小时工作制。</w:t>
      </w:r>
    </w:p>
    <w:p w14:paraId="55FB2DE7">
      <w:pPr>
        <w:pStyle w:val="3"/>
        <w:overflowPunct w:val="0"/>
        <w:topLinePunct/>
        <w:autoSpaceDE/>
        <w:autoSpaceDN/>
        <w:bidi w:val="0"/>
        <w:snapToGrid/>
        <w:rPr>
          <w:rFonts w:hint="default" w:ascii="GWZT-EN" w:hAnsi="黑体" w:eastAsia="黑体" w:cs="黑体"/>
          <w:b w:val="0"/>
          <w:bCs w:val="0"/>
          <w:lang w:val="en-US" w:eastAsia="zh-CN"/>
        </w:rPr>
      </w:pPr>
      <w:r>
        <w:rPr>
          <w:rFonts w:hint="eastAsia" w:hAnsi="黑体" w:eastAsia="黑体" w:cs="黑体"/>
          <w:b w:val="0"/>
          <w:bCs w:val="0"/>
          <w:lang w:val="en-US" w:eastAsia="zh-CN"/>
        </w:rPr>
        <w:t>报名方式</w:t>
      </w:r>
    </w:p>
    <w:p w14:paraId="55FE9EBD">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发送邮件到公司邮箱</w:t>
      </w:r>
      <w:r>
        <w:rPr>
          <w:rFonts w:hint="eastAsia" w:ascii="GWZT-EN" w:hAnsi="仿宋" w:eastAsia="仿宋" w:cs="仿宋"/>
          <w:b w:val="0"/>
          <w:bCs w:val="0"/>
          <w:color w:val="auto"/>
          <w:kern w:val="2"/>
          <w:sz w:val="32"/>
          <w:szCs w:val="32"/>
          <w:lang w:val="en-US" w:eastAsia="zh-CN" w:bidi="ar-SA"/>
        </w:rPr>
        <w:t>MXJC0757@163.com</w:t>
      </w:r>
      <w:r>
        <w:rPr>
          <w:rFonts w:hint="eastAsia" w:ascii="GWZT-EN" w:hAnsi="仿宋" w:eastAsia="仿宋" w:cs="仿宋"/>
          <w:b w:val="0"/>
          <w:bCs w:val="0"/>
          <w:kern w:val="2"/>
          <w:sz w:val="32"/>
          <w:szCs w:val="32"/>
          <w:lang w:val="en-US" w:eastAsia="zh-CN" w:bidi="ar-SA"/>
        </w:rPr>
        <w:t>投递简历。</w:t>
      </w:r>
    </w:p>
    <w:p w14:paraId="61A34900">
      <w:pPr>
        <w:pStyle w:val="3"/>
        <w:overflowPunct w:val="0"/>
        <w:topLinePunct/>
        <w:autoSpaceDE/>
        <w:autoSpaceDN/>
        <w:bidi w:val="0"/>
        <w:snapToGrid/>
        <w:rPr>
          <w:rFonts w:hint="default" w:ascii="GWZT-EN" w:hAnsi="黑体" w:eastAsia="黑体" w:cs="黑体"/>
          <w:b w:val="0"/>
          <w:bCs w:val="0"/>
          <w:lang w:val="en-US" w:eastAsia="zh-CN"/>
        </w:rPr>
      </w:pPr>
      <w:r>
        <w:rPr>
          <w:rFonts w:hint="eastAsia" w:hAnsi="黑体" w:eastAsia="黑体" w:cs="黑体"/>
          <w:b w:val="0"/>
          <w:bCs w:val="0"/>
          <w:lang w:val="en-US" w:eastAsia="zh-CN"/>
        </w:rPr>
        <w:t>投递简历内容要求如下：</w:t>
      </w:r>
    </w:p>
    <w:p w14:paraId="6D929117">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一、</w:t>
      </w:r>
      <w:r>
        <w:rPr>
          <w:rFonts w:hint="eastAsia" w:ascii="GWZT-EN" w:hAnsi="仿宋" w:eastAsia="仿宋" w:cs="仿宋"/>
          <w:b w:val="0"/>
          <w:bCs w:val="0"/>
          <w:kern w:val="2"/>
          <w:sz w:val="32"/>
          <w:szCs w:val="32"/>
          <w:lang w:val="en-US" w:eastAsia="zh-CN" w:bidi="ar-SA"/>
        </w:rPr>
        <w:t>个人最新简历（须有联系方式）；</w:t>
      </w:r>
    </w:p>
    <w:p w14:paraId="77DAD89E">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二、</w:t>
      </w:r>
      <w:r>
        <w:rPr>
          <w:rFonts w:hint="eastAsia" w:ascii="GWZT-EN" w:hAnsi="仿宋" w:eastAsia="仿宋" w:cs="仿宋"/>
          <w:b w:val="0"/>
          <w:bCs w:val="0"/>
          <w:kern w:val="2"/>
          <w:sz w:val="32"/>
          <w:szCs w:val="32"/>
          <w:lang w:val="en-US" w:eastAsia="zh-CN" w:bidi="ar-SA"/>
        </w:rPr>
        <w:t>身份证扫描件；</w:t>
      </w:r>
    </w:p>
    <w:p w14:paraId="745DE3EA">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三、</w:t>
      </w:r>
      <w:r>
        <w:rPr>
          <w:rFonts w:hint="eastAsia" w:ascii="GWZT-EN" w:hAnsi="仿宋" w:eastAsia="仿宋" w:cs="仿宋"/>
          <w:b w:val="0"/>
          <w:bCs w:val="0"/>
          <w:kern w:val="2"/>
          <w:sz w:val="32"/>
          <w:szCs w:val="32"/>
          <w:lang w:val="en-US" w:eastAsia="zh-CN" w:bidi="ar-SA"/>
        </w:rPr>
        <w:t>学历和学位证书扫描件；</w:t>
      </w:r>
    </w:p>
    <w:p w14:paraId="405FAA1D">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四、</w:t>
      </w:r>
      <w:r>
        <w:rPr>
          <w:rFonts w:hint="eastAsia" w:ascii="GWZT-EN" w:hAnsi="仿宋" w:eastAsia="仿宋" w:cs="仿宋"/>
          <w:b w:val="0"/>
          <w:bCs w:val="0"/>
          <w:kern w:val="2"/>
          <w:sz w:val="32"/>
          <w:szCs w:val="32"/>
          <w:lang w:val="en-US" w:eastAsia="zh-CN" w:bidi="ar-SA"/>
        </w:rPr>
        <w:t>学信网学历证明；</w:t>
      </w:r>
    </w:p>
    <w:p w14:paraId="617E88D2">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五、</w:t>
      </w:r>
      <w:r>
        <w:rPr>
          <w:rFonts w:hint="eastAsia" w:ascii="GWZT-EN" w:hAnsi="仿宋" w:eastAsia="仿宋" w:cs="仿宋"/>
          <w:b w:val="0"/>
          <w:bCs w:val="0"/>
          <w:kern w:val="2"/>
          <w:sz w:val="32"/>
          <w:szCs w:val="32"/>
          <w:lang w:val="en-US" w:eastAsia="zh-CN" w:bidi="ar-SA"/>
        </w:rPr>
        <w:t>专业技术资格证书扫描件；</w:t>
      </w:r>
    </w:p>
    <w:p w14:paraId="1271447D">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六、</w:t>
      </w:r>
      <w:r>
        <w:rPr>
          <w:rFonts w:hint="eastAsia" w:ascii="GWZT-EN" w:hAnsi="仿宋" w:eastAsia="仿宋" w:cs="仿宋"/>
          <w:b w:val="0"/>
          <w:bCs w:val="0"/>
          <w:kern w:val="2"/>
          <w:sz w:val="32"/>
          <w:szCs w:val="32"/>
          <w:lang w:val="en-US" w:eastAsia="zh-CN" w:bidi="ar-SA"/>
        </w:rPr>
        <w:t>其他相关培训、上岗证书扫描件；</w:t>
      </w:r>
      <w:bookmarkStart w:id="0" w:name="_GoBack"/>
      <w:bookmarkEnd w:id="0"/>
    </w:p>
    <w:p w14:paraId="46F002B1">
      <w:pPr>
        <w:pStyle w:val="3"/>
        <w:overflowPunct w:val="0"/>
        <w:topLinePunct/>
        <w:autoSpaceDE/>
        <w:autoSpaceDN/>
        <w:bidi w:val="0"/>
        <w:snapToGrid/>
        <w:rPr>
          <w:rFonts w:hint="eastAsia" w:ascii="GWZT-EN" w:hAnsi="仿宋" w:eastAsia="仿宋" w:cs="仿宋"/>
          <w:b w:val="0"/>
          <w:bCs w:val="0"/>
          <w:kern w:val="2"/>
          <w:sz w:val="32"/>
          <w:szCs w:val="32"/>
          <w:lang w:val="en-US" w:eastAsia="zh-CN" w:bidi="ar-SA"/>
        </w:rPr>
      </w:pPr>
      <w:r>
        <w:rPr>
          <w:rFonts w:hint="eastAsia" w:hAnsi="仿宋" w:cs="仿宋"/>
          <w:b w:val="0"/>
          <w:bCs w:val="0"/>
          <w:kern w:val="2"/>
          <w:sz w:val="32"/>
          <w:szCs w:val="32"/>
          <w:lang w:val="en-US" w:eastAsia="zh-CN" w:bidi="ar-SA"/>
        </w:rPr>
        <w:t>七、</w:t>
      </w:r>
      <w:r>
        <w:rPr>
          <w:rFonts w:hint="eastAsia" w:ascii="GWZT-EN" w:hAnsi="仿宋" w:eastAsia="仿宋" w:cs="仿宋"/>
          <w:b w:val="0"/>
          <w:bCs w:val="0"/>
          <w:kern w:val="2"/>
          <w:sz w:val="32"/>
          <w:szCs w:val="32"/>
          <w:lang w:val="en-US" w:eastAsia="zh-CN" w:bidi="ar-SA"/>
        </w:rPr>
        <w:t>重要业绩证明材料扫描件。</w:t>
      </w:r>
    </w:p>
    <w:p w14:paraId="77C0C23E">
      <w:pPr>
        <w:pStyle w:val="3"/>
        <w:overflowPunct w:val="0"/>
        <w:topLinePunct/>
        <w:autoSpaceDE/>
        <w:autoSpaceDN/>
        <w:bidi w:val="0"/>
        <w:snapToGrid/>
        <w:rPr>
          <w:rFonts w:hint="default" w:hAnsi="黑体" w:eastAsia="黑体" w:cs="黑体"/>
          <w:b w:val="0"/>
          <w:bCs w:val="0"/>
          <w:lang w:val="en-US" w:eastAsia="zh-CN"/>
        </w:rPr>
      </w:pPr>
      <w:r>
        <w:rPr>
          <w:rFonts w:hint="eastAsia" w:hAnsi="黑体" w:eastAsia="黑体" w:cs="黑体"/>
          <w:b w:val="0"/>
          <w:bCs w:val="0"/>
          <w:lang w:val="en-US" w:eastAsia="zh-CN"/>
        </w:rPr>
        <w:t>招聘程序</w:t>
      </w:r>
    </w:p>
    <w:p w14:paraId="24492D97">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一、按报名、资格审查、面试、体检、公示等步骤进行。</w:t>
      </w:r>
    </w:p>
    <w:p w14:paraId="449A1A1A">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二、本公司对应聘者资料进行检查筛选后，对符合报考条件的人员，通过应聘者提供的联系方式以短信形式通知考试形式、时间、地点。</w:t>
      </w:r>
    </w:p>
    <w:p w14:paraId="095ABD82">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三、资格审查贯穿招聘工作全过程，如在招聘过程中发现应聘者存在违纪违规、材料造假、信息不实或不符合报考条件等情况的，立即取消其应聘资格。</w:t>
      </w:r>
    </w:p>
    <w:p w14:paraId="230BA5DE">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四、采取面试方式进行。</w:t>
      </w:r>
    </w:p>
    <w:p w14:paraId="429DC192">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采取结构化面试形式，重点考察应聘者的分析问题、解决问题、组织计划及应变等能力。</w:t>
      </w:r>
    </w:p>
    <w:p w14:paraId="1A2AF5C7">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五、根据面试总成绩分数从高至低排序，按岗位招聘人数1:1的比例确定体检人选。体检参照事业单位公开招聘的通用标准进行，体检费用由应聘者承担，需提交正规体检报告。</w:t>
      </w:r>
    </w:p>
    <w:p w14:paraId="0DCDBD4F">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六、体检合格者确定为拟聘用考察人选，公司根据需要将对其政治思想、道德修养、能力素质、学习和工作表现、遵纪守法、廉洁自律、社会关系以及是否需要回避等方面的情况进行考察，并通过查阅个人档案等方式核实其是否符合报考资格条件。</w:t>
      </w:r>
    </w:p>
    <w:p w14:paraId="681B4036">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七、体检合格的应聘者确定为拟聘用人选，将在公司官网和相关公告场所公示5个工作日。</w:t>
      </w:r>
    </w:p>
    <w:p w14:paraId="0C78667A">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八、本次招聘体检、考察、公示和聘用等过程出现不合格或弃权者，公司可按成绩从高至低依次递补。</w:t>
      </w:r>
    </w:p>
    <w:p w14:paraId="6B90B1F1">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九、拟聘用人员经公示无异议，经上级主管部门批准后，按照岗位管理有关规定确定岗位等级，按《中华人民共和国劳动合同法》规定签订劳动合同。</w:t>
      </w:r>
    </w:p>
    <w:p w14:paraId="70C186E8">
      <w:pPr>
        <w:pStyle w:val="3"/>
        <w:overflowPunct w:val="0"/>
        <w:topLinePunct/>
        <w:autoSpaceDE/>
        <w:autoSpaceDN/>
        <w:bidi w:val="0"/>
        <w:snapToGrid/>
        <w:rPr>
          <w:rFonts w:hint="default" w:hAnsi="黑体" w:eastAsia="黑体" w:cs="黑体"/>
          <w:b w:val="0"/>
          <w:bCs w:val="0"/>
          <w:lang w:val="en-US" w:eastAsia="zh-CN"/>
        </w:rPr>
      </w:pPr>
      <w:r>
        <w:rPr>
          <w:rFonts w:hint="eastAsia" w:hAnsi="黑体" w:eastAsia="黑体" w:cs="黑体"/>
          <w:b w:val="0"/>
          <w:bCs w:val="0"/>
          <w:lang w:val="en-US" w:eastAsia="zh-CN"/>
        </w:rPr>
        <w:t>其他事项</w:t>
      </w:r>
    </w:p>
    <w:p w14:paraId="39B45827">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一、应聘者参加考试时，必须携带身份证。证件携带不齐的应聘者不得参加面试。</w:t>
      </w:r>
    </w:p>
    <w:p w14:paraId="5881345B">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二、本次面试不向应聘者收取任何考务费用。</w:t>
      </w:r>
    </w:p>
    <w:p w14:paraId="63B83B40">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三、应聘者须对个人所提供的信息和资料的真实性负责，凡发现弄虚作假的，一经查实，立即取消考试或聘用资格；已签订聘用合同的，立即解除合同。对伪造、变造有关证件、材料、信息，骗取考试资格的，将按有关规定予以处理。</w:t>
      </w:r>
    </w:p>
    <w:p w14:paraId="7C61EAF2">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四、未尽事宜及有关事项，由广东集信国控检测认证技术服务中心股份有限公司综合办公室解释。</w:t>
      </w:r>
    </w:p>
    <w:p w14:paraId="03DA6467">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p>
    <w:p w14:paraId="489DD28D">
      <w:pPr>
        <w:keepNext w:val="0"/>
        <w:keepLines w:val="0"/>
        <w:pageBreakBefore w:val="0"/>
        <w:widowControl w:val="0"/>
        <w:kinsoku/>
        <w:wordWrap/>
        <w:autoSpaceDE/>
        <w:autoSpaceDN/>
        <w:bidi w:val="0"/>
        <w:adjustRightInd/>
        <w:snapToGrid/>
        <w:ind w:firstLine="640" w:firstLineChars="200"/>
        <w:textAlignment w:val="auto"/>
        <w:rPr>
          <w:rFonts w:hint="eastAsia" w:ascii="GWZT-EN" w:hAnsi="仿宋" w:eastAsia="仿宋" w:cs="仿宋"/>
          <w:b w:val="0"/>
          <w:bCs w:val="0"/>
          <w:kern w:val="2"/>
          <w:sz w:val="32"/>
          <w:szCs w:val="32"/>
          <w:lang w:val="en-US" w:eastAsia="zh-CN" w:bidi="ar-SA"/>
        </w:rPr>
      </w:pPr>
    </w:p>
    <w:p w14:paraId="11FB9EC7">
      <w:pPr>
        <w:keepNext w:val="0"/>
        <w:keepLines w:val="0"/>
        <w:pageBreakBefore w:val="0"/>
        <w:widowControl w:val="0"/>
        <w:kinsoku/>
        <w:wordWrap/>
        <w:autoSpaceDE/>
        <w:autoSpaceDN/>
        <w:bidi w:val="0"/>
        <w:adjustRightInd/>
        <w:snapToGrid/>
        <w:ind w:firstLine="640" w:firstLineChars="200"/>
        <w:jc w:val="center"/>
        <w:textAlignment w:val="auto"/>
        <w:rPr>
          <w:rFonts w:hint="default"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联系人：叶小姐，联系电话：18023995988</w:t>
      </w:r>
    </w:p>
    <w:p w14:paraId="7843CA8C">
      <w:pPr>
        <w:keepNext w:val="0"/>
        <w:keepLines w:val="0"/>
        <w:pageBreakBefore w:val="0"/>
        <w:widowControl w:val="0"/>
        <w:kinsoku/>
        <w:wordWrap/>
        <w:autoSpaceDE/>
        <w:autoSpaceDN/>
        <w:bidi w:val="0"/>
        <w:adjustRightInd/>
        <w:snapToGrid/>
        <w:ind w:firstLine="640" w:firstLineChars="200"/>
        <w:jc w:val="right"/>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广东集信国控检测认证技术服务中心股份有限公司</w:t>
      </w:r>
    </w:p>
    <w:p w14:paraId="6497E7D2">
      <w:pPr>
        <w:keepNext w:val="0"/>
        <w:keepLines w:val="0"/>
        <w:pageBreakBefore w:val="0"/>
        <w:widowControl w:val="0"/>
        <w:kinsoku/>
        <w:wordWrap/>
        <w:autoSpaceDE/>
        <w:autoSpaceDN/>
        <w:bidi w:val="0"/>
        <w:adjustRightInd/>
        <w:snapToGrid/>
        <w:ind w:firstLine="640" w:firstLineChars="200"/>
        <w:jc w:val="center"/>
        <w:textAlignment w:val="auto"/>
        <w:rPr>
          <w:rFonts w:hint="eastAsia"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（高明分公司）</w:t>
      </w:r>
    </w:p>
    <w:p w14:paraId="74693144">
      <w:pPr>
        <w:keepNext w:val="0"/>
        <w:keepLines w:val="0"/>
        <w:pageBreakBefore w:val="0"/>
        <w:widowControl w:val="0"/>
        <w:kinsoku/>
        <w:wordWrap/>
        <w:autoSpaceDE/>
        <w:autoSpaceDN/>
        <w:bidi w:val="0"/>
        <w:adjustRightInd/>
        <w:snapToGrid/>
        <w:ind w:firstLine="640" w:firstLineChars="200"/>
        <w:jc w:val="center"/>
        <w:textAlignment w:val="auto"/>
        <w:rPr>
          <w:rFonts w:hint="default" w:ascii="GWZT-EN" w:hAnsi="仿宋" w:eastAsia="仿宋" w:cs="仿宋"/>
          <w:b w:val="0"/>
          <w:bCs w:val="0"/>
          <w:kern w:val="2"/>
          <w:sz w:val="32"/>
          <w:szCs w:val="32"/>
          <w:lang w:val="en-US" w:eastAsia="zh-CN" w:bidi="ar-SA"/>
        </w:rPr>
      </w:pPr>
      <w:r>
        <w:rPr>
          <w:rFonts w:hint="eastAsia" w:ascii="GWZT-EN" w:hAnsi="仿宋" w:eastAsia="仿宋" w:cs="仿宋"/>
          <w:b w:val="0"/>
          <w:bCs w:val="0"/>
          <w:kern w:val="2"/>
          <w:sz w:val="32"/>
          <w:szCs w:val="32"/>
          <w:lang w:val="en-US" w:eastAsia="zh-CN" w:bidi="ar-SA"/>
        </w:rPr>
        <w:t xml:space="preserve">                                  2025年8月15日</w:t>
      </w:r>
    </w:p>
    <w:p w14:paraId="029ABDD0">
      <w:pPr>
        <w:pStyle w:val="6"/>
        <w:widowControl/>
        <w:shd w:val="clear" w:color="auto" w:fill="FFFFFF"/>
        <w:spacing w:beforeAutospacing="0" w:afterAutospacing="0" w:line="480" w:lineRule="exact"/>
        <w:jc w:val="center"/>
        <w:rPr>
          <w:rFonts w:ascii="宋体" w:hAnsi="宋体" w:eastAsia="宋体" w:cs="宋体"/>
          <w:sz w:val="28"/>
          <w:szCs w:val="28"/>
          <w:shd w:val="clear" w:color="auto" w:fill="FFFFFF"/>
        </w:rPr>
      </w:pPr>
    </w:p>
    <w:sectPr>
      <w:headerReference r:id="rId3" w:type="default"/>
      <w:footerReference r:id="rId4" w:type="default"/>
      <w:pgSz w:w="11906" w:h="16838"/>
      <w:pgMar w:top="1814"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WZT-EN">
    <w:altName w:val="宋体"/>
    <w:panose1 w:val="02020400000000000000"/>
    <w:charset w:val="86"/>
    <w:family w:val="auto"/>
    <w:pitch w:val="default"/>
    <w:sig w:usb0="00000000" w:usb1="00000000" w:usb2="00082016" w:usb3="00000000" w:csb0="0000000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511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F3720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5F3720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BEBC">
    <w:pPr>
      <w:pStyle w:val="5"/>
    </w:pPr>
    <w:r>
      <w:pict>
        <v:shape id="_x0000_s4097" o:spid="_x0000_s4097" o:spt="75" type="#_x0000_t75" style="position:absolute;left:0pt;margin-left:356.95pt;margin-top:-6.3pt;height:30.25pt;width:129.45pt;z-index:251660288;mso-width-relative:page;mso-height-relative:page;" o:ole="t" filled="f" o:preferrelative="t" stroked="f" coordsize="21600,21600">
          <v:path/>
          <v:fill on="f" focussize="0,0"/>
          <v:stroke on="f"/>
          <v:imagedata r:id="rId2" o:title=""/>
          <o:lock v:ext="edit" aspectratio="t"/>
        </v:shape>
        <o:OLEObject Type="Embed" ProgID="CorelDraw.Graphic.22" ShapeID="_x0000_s4097" DrawAspect="Content" ObjectID="_1468075725" r:id="rId1">
          <o:LockedField>false</o:LockedField>
        </o:OLEObject>
      </w:pic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A99A8"/>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9264;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ASHCIwNgIAAGUEAAAOAAAAZHJzL2Uyb0RvYy54bWytVM2O0zAQviPx&#10;DpbvNG3pLqVquipbFSGt2JUK4uw6ThPJf7LdJuUB4A04ceHOc/U5+Oy03WrhsAcuztgz/sbfNzOZ&#10;3rRKkp1wvjY6p4NenxKhuSlqvcnp50/LV2NKfGC6YNJokdO98PRm9vLFtLETMTSVkYVwBCDaTxqb&#10;0yoEO8kyzyuhmO8ZKzScpXGKBWzdJisca4CuZDbs96+zxrjCOsOF9zhddE56RHTPATRlWXOxMHyr&#10;hA4dqhOSBVDyVW09naXXlqXg4b4svQhE5hRMQ1qRBPY6rtlsyiYbx2xV8+MT2HOe8ISTYrVG0jPU&#10;ggVGtq7+C0rV3BlvytDjRmUdkaQIWAz6T7RZVcyKxAVSe3sW3f8/WP5x9+BIXeR0SIlmCgU//Ph+&#10;+Pn78OsbGUZ5GusniFpZxIX2nWnRNKdzj8PIui2dil/wIfBD3P1ZXNEGwuOl8XA87sPF4TttgJ89&#10;XrfOh/fCKBKNnDpUL4nKdnc+dKGnkJhNm2UtZaqg1KTJ6fXrq366cPYAXGrkiCS6x0YrtOv2yGxt&#10;ij2IOdN1hrd8WSP5HfPhgTm0Ah6MYQn3WEppkMQcLUoq477+6zzGo0LwUtKgtXKqMUmUyA8alXs7&#10;GI0AGtJmdPVmiI279KwvPXqrbg16d4ChtDyZMT7Ik1k6o75gouYxJ1xMc2TOaTiZt6Frd0wkF/N5&#10;CkLvWRbu9MryCB3F9Ha+DRA06RxF6pQ5aofuS5U6Tkps78t9inr8O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nJLnRAAAABQEAAA8AAAAAAAAAAQAgAAAAIgAAAGRycy9kb3ducmV2LnhtbFBL&#10;AQIUABQAAAAIAIdO4kASHCIwNgIAAGUEAAAOAAAAAAAAAAEAIAAAACABAABkcnMvZTJvRG9jLnht&#10;bFBLBQYAAAAABgAGAFkBAADIBQAAAAA=&#10;">
              <v:fill on="f" focussize="0,0"/>
              <v:stroke on="f" weight="0.5pt"/>
              <v:imagedata o:title=""/>
              <o:lock v:ext="edit" aspectratio="f"/>
              <v:textbox style="mso-fit-shape-to-text:t;">
                <w:txbxContent>
                  <w:p w14:paraId="285A99A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D781D"/>
    <w:multiLevelType w:val="singleLevel"/>
    <w:tmpl w:val="9C6D781D"/>
    <w:lvl w:ilvl="0" w:tentative="0">
      <w:start w:val="4"/>
      <w:numFmt w:val="chineseCounting"/>
      <w:suff w:val="nothing"/>
      <w:lvlText w:val="%1、"/>
      <w:lvlJc w:val="left"/>
      <w:rPr>
        <w:rFonts w:hint="eastAsia"/>
      </w:rPr>
    </w:lvl>
  </w:abstractNum>
  <w:abstractNum w:abstractNumId="1">
    <w:nsid w:val="B38AB7B4"/>
    <w:multiLevelType w:val="singleLevel"/>
    <w:tmpl w:val="B38AB7B4"/>
    <w:lvl w:ilvl="0" w:tentative="0">
      <w:start w:val="1"/>
      <w:numFmt w:val="decimal"/>
      <w:suff w:val="space"/>
      <w:lvlText w:val="(%1)"/>
      <w:lvlJc w:val="left"/>
      <w:pPr>
        <w:ind w:left="397" w:leftChars="0" w:firstLine="345" w:firstLineChars="0"/>
      </w:pPr>
      <w:rPr>
        <w:rFonts w:hint="default"/>
      </w:rPr>
    </w:lvl>
  </w:abstractNum>
  <w:abstractNum w:abstractNumId="2">
    <w:nsid w:val="CE4964AF"/>
    <w:multiLevelType w:val="singleLevel"/>
    <w:tmpl w:val="CE4964AF"/>
    <w:lvl w:ilvl="0" w:tentative="0">
      <w:start w:val="1"/>
      <w:numFmt w:val="decimal"/>
      <w:suff w:val="space"/>
      <w:lvlText w:val="(%1)"/>
      <w:lvlJc w:val="left"/>
      <w:pPr>
        <w:ind w:left="425" w:firstLine="214"/>
      </w:pPr>
      <w:rPr>
        <w:rFonts w:hint="default"/>
      </w:rPr>
    </w:lvl>
  </w:abstractNum>
  <w:abstractNum w:abstractNumId="3">
    <w:nsid w:val="2375E0E1"/>
    <w:multiLevelType w:val="singleLevel"/>
    <w:tmpl w:val="2375E0E1"/>
    <w:lvl w:ilvl="0" w:tentative="0">
      <w:start w:val="1"/>
      <w:numFmt w:val="decimal"/>
      <w:suff w:val="space"/>
      <w:lvlText w:val="(%1)"/>
      <w:lvlJc w:val="left"/>
      <w:pPr>
        <w:ind w:left="454" w:leftChars="0" w:firstLine="226" w:firstLineChars="0"/>
      </w:pPr>
      <w:rPr>
        <w:rFonts w:hint="default"/>
      </w:rPr>
    </w:lvl>
  </w:abstractNum>
  <w:abstractNum w:abstractNumId="4">
    <w:nsid w:val="3677482B"/>
    <w:multiLevelType w:val="singleLevel"/>
    <w:tmpl w:val="3677482B"/>
    <w:lvl w:ilvl="0" w:tentative="0">
      <w:start w:val="1"/>
      <w:numFmt w:val="decimal"/>
      <w:suff w:val="nothing"/>
      <w:lvlText w:val="（%1）"/>
      <w:lvlJc w:val="left"/>
      <w:pPr>
        <w:ind w:left="425" w:leftChars="0" w:firstLine="255" w:firstLineChars="0"/>
      </w:pPr>
    </w:lvl>
  </w:abstractNum>
  <w:abstractNum w:abstractNumId="5">
    <w:nsid w:val="43242037"/>
    <w:multiLevelType w:val="singleLevel"/>
    <w:tmpl w:val="43242037"/>
    <w:lvl w:ilvl="0" w:tentative="0">
      <w:start w:val="1"/>
      <w:numFmt w:val="decimal"/>
      <w:suff w:val="space"/>
      <w:lvlText w:val="(%1)"/>
      <w:lvlJc w:val="left"/>
      <w:pPr>
        <w:ind w:left="425" w:firstLine="255"/>
      </w:pPr>
      <w:rPr>
        <w:rFonts w:hint="default"/>
      </w:rPr>
    </w:lvl>
  </w:abstractNum>
  <w:abstractNum w:abstractNumId="6">
    <w:nsid w:val="5A9E525B"/>
    <w:multiLevelType w:val="singleLevel"/>
    <w:tmpl w:val="5A9E525B"/>
    <w:lvl w:ilvl="0" w:tentative="0">
      <w:start w:val="2"/>
      <w:numFmt w:val="decimal"/>
      <w:suff w:val="nothing"/>
      <w:lvlText w:val="%1、"/>
      <w:lvlJc w:val="left"/>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NGE5N2Q0MTU1M2I2OTViZTVjYTVkMDU3ZWMzMzgifQ=="/>
  </w:docVars>
  <w:rsids>
    <w:rsidRoot w:val="78E4407B"/>
    <w:rsid w:val="00360EAD"/>
    <w:rsid w:val="00583861"/>
    <w:rsid w:val="005B2BAE"/>
    <w:rsid w:val="006B77B2"/>
    <w:rsid w:val="007A1658"/>
    <w:rsid w:val="00D84356"/>
    <w:rsid w:val="00EF2DB9"/>
    <w:rsid w:val="00FA68FF"/>
    <w:rsid w:val="011E3D92"/>
    <w:rsid w:val="01205D5C"/>
    <w:rsid w:val="02D23086"/>
    <w:rsid w:val="0397607D"/>
    <w:rsid w:val="03D64DF8"/>
    <w:rsid w:val="04826D2E"/>
    <w:rsid w:val="04B36EE7"/>
    <w:rsid w:val="04E5452B"/>
    <w:rsid w:val="06426774"/>
    <w:rsid w:val="067032E2"/>
    <w:rsid w:val="07045304"/>
    <w:rsid w:val="071252DE"/>
    <w:rsid w:val="076A2A60"/>
    <w:rsid w:val="07D72EEC"/>
    <w:rsid w:val="08F63846"/>
    <w:rsid w:val="095347F5"/>
    <w:rsid w:val="09722ECD"/>
    <w:rsid w:val="09B554AF"/>
    <w:rsid w:val="09EF276F"/>
    <w:rsid w:val="0ABB4D47"/>
    <w:rsid w:val="0AD11E75"/>
    <w:rsid w:val="0AFE4069"/>
    <w:rsid w:val="0B1C57E6"/>
    <w:rsid w:val="0B6B727E"/>
    <w:rsid w:val="0B8D66E4"/>
    <w:rsid w:val="0D004C93"/>
    <w:rsid w:val="0DE1695E"/>
    <w:rsid w:val="0F36551B"/>
    <w:rsid w:val="0FF02D9D"/>
    <w:rsid w:val="111E3700"/>
    <w:rsid w:val="112278CE"/>
    <w:rsid w:val="11447845"/>
    <w:rsid w:val="119A3908"/>
    <w:rsid w:val="12CC7AF2"/>
    <w:rsid w:val="12DE7825"/>
    <w:rsid w:val="12F91530"/>
    <w:rsid w:val="139F6FB4"/>
    <w:rsid w:val="13D57645"/>
    <w:rsid w:val="14E5770A"/>
    <w:rsid w:val="16287735"/>
    <w:rsid w:val="167D7355"/>
    <w:rsid w:val="171E6442"/>
    <w:rsid w:val="18133ACD"/>
    <w:rsid w:val="19130BD7"/>
    <w:rsid w:val="19C372B2"/>
    <w:rsid w:val="1A206975"/>
    <w:rsid w:val="1A6E76E0"/>
    <w:rsid w:val="1A8707A2"/>
    <w:rsid w:val="1AAE21D3"/>
    <w:rsid w:val="1ACB068F"/>
    <w:rsid w:val="1BB83309"/>
    <w:rsid w:val="1BC4082B"/>
    <w:rsid w:val="1C9157A0"/>
    <w:rsid w:val="1D04257E"/>
    <w:rsid w:val="1D181F4A"/>
    <w:rsid w:val="1D352737"/>
    <w:rsid w:val="1E334EC9"/>
    <w:rsid w:val="1F5101D2"/>
    <w:rsid w:val="20B61DE1"/>
    <w:rsid w:val="21E67457"/>
    <w:rsid w:val="220426D8"/>
    <w:rsid w:val="220A4192"/>
    <w:rsid w:val="222C235B"/>
    <w:rsid w:val="22B45EAC"/>
    <w:rsid w:val="233314C7"/>
    <w:rsid w:val="2389558B"/>
    <w:rsid w:val="241E2177"/>
    <w:rsid w:val="243948BB"/>
    <w:rsid w:val="25343F51"/>
    <w:rsid w:val="25853B30"/>
    <w:rsid w:val="263C0693"/>
    <w:rsid w:val="270B5BAF"/>
    <w:rsid w:val="2731413F"/>
    <w:rsid w:val="27391076"/>
    <w:rsid w:val="280653FC"/>
    <w:rsid w:val="2863070C"/>
    <w:rsid w:val="28D177B8"/>
    <w:rsid w:val="290A0F1C"/>
    <w:rsid w:val="29673C78"/>
    <w:rsid w:val="29AC3D81"/>
    <w:rsid w:val="2A3C6EB3"/>
    <w:rsid w:val="2A5A1A2F"/>
    <w:rsid w:val="2A8940C2"/>
    <w:rsid w:val="2AA44A58"/>
    <w:rsid w:val="2ACF41CB"/>
    <w:rsid w:val="2B560448"/>
    <w:rsid w:val="2C5D5807"/>
    <w:rsid w:val="2D012636"/>
    <w:rsid w:val="2D9C2CF9"/>
    <w:rsid w:val="2DF14458"/>
    <w:rsid w:val="2DF83A39"/>
    <w:rsid w:val="2EFA558F"/>
    <w:rsid w:val="2F193BEF"/>
    <w:rsid w:val="2F4A02C4"/>
    <w:rsid w:val="2F522CD5"/>
    <w:rsid w:val="2F6A001E"/>
    <w:rsid w:val="31C679AA"/>
    <w:rsid w:val="31CD1B78"/>
    <w:rsid w:val="31E00A6C"/>
    <w:rsid w:val="32851872"/>
    <w:rsid w:val="33576B0C"/>
    <w:rsid w:val="336809E1"/>
    <w:rsid w:val="33A65CE5"/>
    <w:rsid w:val="33E5078B"/>
    <w:rsid w:val="34192013"/>
    <w:rsid w:val="34B61F58"/>
    <w:rsid w:val="352B0250"/>
    <w:rsid w:val="355A6D87"/>
    <w:rsid w:val="356814A4"/>
    <w:rsid w:val="35906305"/>
    <w:rsid w:val="35C769A2"/>
    <w:rsid w:val="35F25212"/>
    <w:rsid w:val="36213401"/>
    <w:rsid w:val="36356EAC"/>
    <w:rsid w:val="363E2205"/>
    <w:rsid w:val="36624145"/>
    <w:rsid w:val="37DF5322"/>
    <w:rsid w:val="38787C50"/>
    <w:rsid w:val="39754190"/>
    <w:rsid w:val="3B1479D8"/>
    <w:rsid w:val="3B2D589E"/>
    <w:rsid w:val="3B7566C9"/>
    <w:rsid w:val="3C17152E"/>
    <w:rsid w:val="3C7B7D0F"/>
    <w:rsid w:val="3D121CF5"/>
    <w:rsid w:val="3D8E75CE"/>
    <w:rsid w:val="3D94151D"/>
    <w:rsid w:val="3E0B6E71"/>
    <w:rsid w:val="3E3F4D6C"/>
    <w:rsid w:val="4013200C"/>
    <w:rsid w:val="41DF0C62"/>
    <w:rsid w:val="42165DE4"/>
    <w:rsid w:val="42A45AE6"/>
    <w:rsid w:val="42CB6BCE"/>
    <w:rsid w:val="430D5439"/>
    <w:rsid w:val="436C6603"/>
    <w:rsid w:val="437E6337"/>
    <w:rsid w:val="444906F3"/>
    <w:rsid w:val="446E63AB"/>
    <w:rsid w:val="44BF6C07"/>
    <w:rsid w:val="44D02BC2"/>
    <w:rsid w:val="452A3263"/>
    <w:rsid w:val="457479B5"/>
    <w:rsid w:val="4670640B"/>
    <w:rsid w:val="46F506BE"/>
    <w:rsid w:val="484713ED"/>
    <w:rsid w:val="48873598"/>
    <w:rsid w:val="48981C49"/>
    <w:rsid w:val="49C64593"/>
    <w:rsid w:val="49C90096"/>
    <w:rsid w:val="49F92273"/>
    <w:rsid w:val="4A4A2ACF"/>
    <w:rsid w:val="4A6F2535"/>
    <w:rsid w:val="4B7324F9"/>
    <w:rsid w:val="4C07336D"/>
    <w:rsid w:val="4D9F3131"/>
    <w:rsid w:val="4DEF40B9"/>
    <w:rsid w:val="4E260864"/>
    <w:rsid w:val="4E473EF5"/>
    <w:rsid w:val="4E810A89"/>
    <w:rsid w:val="4E8D41E6"/>
    <w:rsid w:val="4F960AEF"/>
    <w:rsid w:val="4FE71AF7"/>
    <w:rsid w:val="4FFE4A87"/>
    <w:rsid w:val="51823496"/>
    <w:rsid w:val="51B3364F"/>
    <w:rsid w:val="51F85506"/>
    <w:rsid w:val="52803F86"/>
    <w:rsid w:val="528E0310"/>
    <w:rsid w:val="52C673B2"/>
    <w:rsid w:val="53654E1D"/>
    <w:rsid w:val="53F561A1"/>
    <w:rsid w:val="54224ABC"/>
    <w:rsid w:val="54280325"/>
    <w:rsid w:val="55F06C20"/>
    <w:rsid w:val="56413D11"/>
    <w:rsid w:val="56785D09"/>
    <w:rsid w:val="56D95906"/>
    <w:rsid w:val="57FF139C"/>
    <w:rsid w:val="58935F89"/>
    <w:rsid w:val="598A738C"/>
    <w:rsid w:val="5A1D0200"/>
    <w:rsid w:val="5A551748"/>
    <w:rsid w:val="5A7122F9"/>
    <w:rsid w:val="5AAE70AA"/>
    <w:rsid w:val="5ADB79E3"/>
    <w:rsid w:val="5AE623A0"/>
    <w:rsid w:val="5B0B62AA"/>
    <w:rsid w:val="5BE231BF"/>
    <w:rsid w:val="5C076A71"/>
    <w:rsid w:val="5D5A52C7"/>
    <w:rsid w:val="5D8660BC"/>
    <w:rsid w:val="5E180F16"/>
    <w:rsid w:val="5EEE216B"/>
    <w:rsid w:val="5EF41CBA"/>
    <w:rsid w:val="5FDE7E66"/>
    <w:rsid w:val="6115746C"/>
    <w:rsid w:val="612C0D28"/>
    <w:rsid w:val="61DE64C6"/>
    <w:rsid w:val="623F02D2"/>
    <w:rsid w:val="624F2F20"/>
    <w:rsid w:val="631B72A6"/>
    <w:rsid w:val="63B514A9"/>
    <w:rsid w:val="63FD075A"/>
    <w:rsid w:val="64D8544F"/>
    <w:rsid w:val="64DB6CED"/>
    <w:rsid w:val="657A4758"/>
    <w:rsid w:val="65B85280"/>
    <w:rsid w:val="660F30F2"/>
    <w:rsid w:val="66C245AA"/>
    <w:rsid w:val="67D53EC8"/>
    <w:rsid w:val="68047E32"/>
    <w:rsid w:val="6885769C"/>
    <w:rsid w:val="68A13DAA"/>
    <w:rsid w:val="68C33D20"/>
    <w:rsid w:val="68E65C61"/>
    <w:rsid w:val="6B08576A"/>
    <w:rsid w:val="6B160A7F"/>
    <w:rsid w:val="6B9B2D32"/>
    <w:rsid w:val="6BFB7C75"/>
    <w:rsid w:val="6C4E249B"/>
    <w:rsid w:val="6DC9002B"/>
    <w:rsid w:val="6ED24CBD"/>
    <w:rsid w:val="6F9208F0"/>
    <w:rsid w:val="6FC36F35"/>
    <w:rsid w:val="6FF60E7F"/>
    <w:rsid w:val="704625CC"/>
    <w:rsid w:val="71893D2A"/>
    <w:rsid w:val="71F5326A"/>
    <w:rsid w:val="72135D18"/>
    <w:rsid w:val="726A345E"/>
    <w:rsid w:val="734B5436"/>
    <w:rsid w:val="7352461E"/>
    <w:rsid w:val="73B61051"/>
    <w:rsid w:val="745E5245"/>
    <w:rsid w:val="74AB66DC"/>
    <w:rsid w:val="75473F77"/>
    <w:rsid w:val="75AD0232"/>
    <w:rsid w:val="76AF3B36"/>
    <w:rsid w:val="77644920"/>
    <w:rsid w:val="77C41863"/>
    <w:rsid w:val="780B7492"/>
    <w:rsid w:val="78997BA7"/>
    <w:rsid w:val="78CA10FB"/>
    <w:rsid w:val="78E4407B"/>
    <w:rsid w:val="7940316B"/>
    <w:rsid w:val="7A88301C"/>
    <w:rsid w:val="7B5B24DE"/>
    <w:rsid w:val="7B8657AD"/>
    <w:rsid w:val="7C1728A9"/>
    <w:rsid w:val="7C354ADD"/>
    <w:rsid w:val="7C9C690A"/>
    <w:rsid w:val="7D426B85"/>
    <w:rsid w:val="7D7004C3"/>
    <w:rsid w:val="7DC14660"/>
    <w:rsid w:val="7E625FFB"/>
    <w:rsid w:val="7E88183C"/>
    <w:rsid w:val="7F1E5CFC"/>
    <w:rsid w:val="7F8E2E82"/>
    <w:rsid w:val="7FD7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0"/>
    <w:pPr>
      <w:widowControl w:val="0"/>
      <w:overflowPunct w:val="0"/>
      <w:topLinePunct/>
      <w:spacing w:afterLines="0" w:afterAutospacing="0"/>
      <w:ind w:firstLine="632" w:firstLineChars="200"/>
      <w:jc w:val="both"/>
    </w:pPr>
    <w:rPr>
      <w:rFonts w:ascii="GWZT-EN" w:hAnsi="Times New Roman" w:eastAsia="仿宋" w:cs="Times New Roman"/>
      <w:kern w:val="2"/>
      <w:sz w:val="32"/>
      <w:szCs w:val="32"/>
      <w:lang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6">
    <w:name w:val="Normal (Web)"/>
    <w:autoRedefine/>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styleId="9">
    <w:name w:val="Strong"/>
    <w:basedOn w:val="8"/>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3168</Words>
  <Characters>3227</Characters>
  <Lines>1</Lines>
  <Paragraphs>3</Paragraphs>
  <TotalTime>46</TotalTime>
  <ScaleCrop>false</ScaleCrop>
  <LinksUpToDate>false</LinksUpToDate>
  <CharactersWithSpaces>3264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2024-01-10T01:48:00Z</dcterms:created>
  <dc:creator>陈智钧</dc:creator>
  <cp:lastModifiedBy>Gayu-M</cp:lastModifiedBy>
  <dcterms:modified xsi:type="dcterms:W3CDTF">2025-08-15T08:22:21Z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C4097F2492AC4C1697361E9DD8D38CF0_13</vt:lpwstr>
  </property>
  <property fmtid="{D5CDD505-2E9C-101B-9397-08002B2CF9AE}" pid="4" name="KSOTemplateDocerSaveRecord">
    <vt:lpwstr>eyJoZGlkIjoiMzEwNTM5NzYwMDRjMzkwZTVkZjY2ODkwMGIxNGU0OTUiLCJ1c2VySWQiOiI5OTI1OTUzMDQifQ==</vt:lpwstr>
  </property>
</Properties>
</file>